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3" w:rsidRPr="00E333EB" w:rsidRDefault="00141563" w:rsidP="00BE463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333EB">
        <w:rPr>
          <w:rFonts w:cs="David" w:hint="cs"/>
          <w:b/>
          <w:bCs/>
          <w:sz w:val="24"/>
          <w:szCs w:val="24"/>
          <w:rtl/>
        </w:rPr>
        <w:t>הודעה לתקשורת</w:t>
      </w:r>
    </w:p>
    <w:p w:rsidR="00141563" w:rsidRPr="00E333EB" w:rsidRDefault="00141563" w:rsidP="00BE463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E333EB">
        <w:rPr>
          <w:rFonts w:cs="David" w:hint="cs"/>
          <w:b/>
          <w:bCs/>
          <w:sz w:val="24"/>
          <w:szCs w:val="24"/>
          <w:rtl/>
        </w:rPr>
        <w:t xml:space="preserve">ועדת המדרוג למדידת שיעורי גלישה באינטרנט </w:t>
      </w:r>
      <w:r w:rsidRPr="00E333EB">
        <w:rPr>
          <w:rFonts w:cs="David"/>
          <w:b/>
          <w:bCs/>
          <w:sz w:val="24"/>
          <w:szCs w:val="24"/>
          <w:rtl/>
        </w:rPr>
        <w:t>–</w:t>
      </w:r>
      <w:r w:rsidRPr="00E333EB">
        <w:rPr>
          <w:rFonts w:cs="David" w:hint="cs"/>
          <w:b/>
          <w:bCs/>
          <w:sz w:val="24"/>
          <w:szCs w:val="24"/>
          <w:rtl/>
        </w:rPr>
        <w:t xml:space="preserve"> דירוג אתרים וקבוצות, </w:t>
      </w:r>
      <w:r w:rsidR="003C442D">
        <w:rPr>
          <w:rFonts w:cs="David" w:hint="cs"/>
          <w:b/>
          <w:bCs/>
          <w:sz w:val="24"/>
          <w:szCs w:val="24"/>
          <w:rtl/>
        </w:rPr>
        <w:t>נובמבר 2011</w:t>
      </w:r>
    </w:p>
    <w:p w:rsidR="00141563" w:rsidRDefault="00141563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5B42B9" w:rsidRDefault="005B42B9" w:rsidP="00893CBF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מסמך זה מציג </w:t>
      </w:r>
      <w:r w:rsidR="00893CBF">
        <w:rPr>
          <w:rFonts w:cs="David" w:hint="cs"/>
          <w:sz w:val="24"/>
          <w:szCs w:val="24"/>
          <w:rtl/>
        </w:rPr>
        <w:t xml:space="preserve">לראשונה </w:t>
      </w:r>
      <w:r w:rsidR="0023578C">
        <w:rPr>
          <w:rFonts w:cs="David" w:hint="cs"/>
          <w:sz w:val="24"/>
          <w:szCs w:val="24"/>
          <w:rtl/>
        </w:rPr>
        <w:t>ממצאים</w:t>
      </w:r>
      <w:r w:rsidR="00FE296A">
        <w:rPr>
          <w:rFonts w:cs="David" w:hint="cs"/>
          <w:sz w:val="24"/>
          <w:szCs w:val="24"/>
          <w:rtl/>
        </w:rPr>
        <w:t xml:space="preserve"> ממחקר הוועדה למד</w:t>
      </w:r>
      <w:r>
        <w:rPr>
          <w:rFonts w:cs="David" w:hint="cs"/>
          <w:sz w:val="24"/>
          <w:szCs w:val="24"/>
          <w:rtl/>
        </w:rPr>
        <w:t>ר</w:t>
      </w:r>
      <w:r w:rsidR="00FE296A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ג האינטרנט</w:t>
      </w:r>
      <w:r w:rsidR="00FE296A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על האינטרנט הישראלי</w:t>
      </w:r>
      <w:r w:rsidR="005B7D67">
        <w:rPr>
          <w:rFonts w:cs="David" w:hint="cs"/>
          <w:sz w:val="24"/>
          <w:szCs w:val="24"/>
          <w:rtl/>
        </w:rPr>
        <w:t xml:space="preserve"> לחודש נובמבר 2011</w:t>
      </w:r>
      <w:r>
        <w:rPr>
          <w:rFonts w:cs="David" w:hint="cs"/>
          <w:sz w:val="24"/>
          <w:szCs w:val="24"/>
          <w:rtl/>
        </w:rPr>
        <w:t xml:space="preserve">. </w:t>
      </w:r>
    </w:p>
    <w:p w:rsidR="00141563" w:rsidRDefault="00141563" w:rsidP="00F66D9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נתוני הוועדה למדרוג האינטרנט מתבססים על מערכת מדידה של חברת </w:t>
      </w:r>
      <w:proofErr w:type="spellStart"/>
      <w:r>
        <w:rPr>
          <w:rFonts w:cs="David" w:hint="cs"/>
          <w:sz w:val="24"/>
          <w:szCs w:val="24"/>
          <w:rtl/>
        </w:rPr>
        <w:t>גמיוס</w:t>
      </w:r>
      <w:proofErr w:type="spellEnd"/>
      <w:r>
        <w:rPr>
          <w:rFonts w:cs="David" w:hint="cs"/>
          <w:sz w:val="24"/>
          <w:szCs w:val="24"/>
          <w:rtl/>
        </w:rPr>
        <w:t xml:space="preserve"> (</w:t>
      </w:r>
      <w:proofErr w:type="spellStart"/>
      <w:r>
        <w:rPr>
          <w:rFonts w:cs="David"/>
          <w:sz w:val="24"/>
          <w:szCs w:val="24"/>
        </w:rPr>
        <w:t>Gemius</w:t>
      </w:r>
      <w:proofErr w:type="spellEnd"/>
      <w:r>
        <w:rPr>
          <w:rFonts w:cs="David" w:hint="cs"/>
          <w:sz w:val="24"/>
          <w:szCs w:val="24"/>
          <w:rtl/>
        </w:rPr>
        <w:t>)</w:t>
      </w:r>
      <w:r w:rsidR="00782FEB">
        <w:rPr>
          <w:rFonts w:cs="David" w:hint="cs"/>
          <w:sz w:val="24"/>
          <w:szCs w:val="24"/>
          <w:rtl/>
        </w:rPr>
        <w:t xml:space="preserve">, המספקת שירותים דומים במגוון מדינות אירופאיות ובהן דנמרק, פולין, </w:t>
      </w:r>
      <w:proofErr w:type="spellStart"/>
      <w:r w:rsidR="00D7786A">
        <w:rPr>
          <w:rFonts w:cs="David" w:hint="cs"/>
          <w:sz w:val="24"/>
          <w:szCs w:val="24"/>
          <w:rtl/>
        </w:rPr>
        <w:t>נרווגיה</w:t>
      </w:r>
      <w:proofErr w:type="spellEnd"/>
      <w:r w:rsidR="00D7786A">
        <w:rPr>
          <w:rFonts w:cs="David" w:hint="cs"/>
          <w:sz w:val="24"/>
          <w:szCs w:val="24"/>
          <w:rtl/>
        </w:rPr>
        <w:t xml:space="preserve"> ועוד </w:t>
      </w:r>
      <w:r w:rsidR="00F77F10">
        <w:rPr>
          <w:rFonts w:cs="David" w:hint="cs"/>
          <w:sz w:val="24"/>
          <w:szCs w:val="24"/>
          <w:rtl/>
        </w:rPr>
        <w:t>רבות.</w:t>
      </w:r>
      <w:r w:rsidR="0023578C">
        <w:rPr>
          <w:rFonts w:cs="David" w:hint="cs"/>
          <w:sz w:val="24"/>
          <w:szCs w:val="24"/>
          <w:rtl/>
        </w:rPr>
        <w:t xml:space="preserve"> החברה מיוצגת בארץ על ידי "</w:t>
      </w:r>
      <w:proofErr w:type="spellStart"/>
      <w:r w:rsidR="0023578C" w:rsidRPr="0023578C">
        <w:rPr>
          <w:rFonts w:cs="David" w:hint="cs"/>
          <w:sz w:val="24"/>
          <w:szCs w:val="24"/>
          <w:rtl/>
        </w:rPr>
        <w:t>גמיוס</w:t>
      </w:r>
      <w:proofErr w:type="spellEnd"/>
      <w:r w:rsidR="0023578C" w:rsidRPr="0023578C">
        <w:rPr>
          <w:rFonts w:cs="David" w:hint="cs"/>
          <w:sz w:val="24"/>
          <w:szCs w:val="24"/>
          <w:rtl/>
        </w:rPr>
        <w:t xml:space="preserve"> ישראל </w:t>
      </w:r>
      <w:r w:rsidR="0023578C" w:rsidRPr="0023578C">
        <w:rPr>
          <w:rFonts w:cs="David"/>
          <w:sz w:val="24"/>
          <w:szCs w:val="24"/>
          <w:rtl/>
        </w:rPr>
        <w:t>–</w:t>
      </w:r>
      <w:r w:rsidR="0023578C" w:rsidRPr="0023578C">
        <w:rPr>
          <w:rFonts w:cs="David" w:hint="cs"/>
          <w:sz w:val="24"/>
          <w:szCs w:val="24"/>
          <w:rtl/>
        </w:rPr>
        <w:t xml:space="preserve"> החברה הישראלית למדידת רייטינג באינטרנט</w:t>
      </w:r>
      <w:r w:rsidR="0023578C">
        <w:rPr>
          <w:rFonts w:cs="David" w:hint="cs"/>
          <w:sz w:val="24"/>
          <w:szCs w:val="24"/>
          <w:rtl/>
        </w:rPr>
        <w:t>".</w:t>
      </w:r>
    </w:p>
    <w:p w:rsidR="00141563" w:rsidRDefault="00F6788A" w:rsidP="0023578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נתוני הגלישה בישראל </w:t>
      </w:r>
      <w:r w:rsidR="00141563">
        <w:rPr>
          <w:rFonts w:cs="David" w:hint="cs"/>
          <w:sz w:val="24"/>
          <w:szCs w:val="24"/>
          <w:rtl/>
        </w:rPr>
        <w:t>נמד</w:t>
      </w:r>
      <w:r w:rsidR="006C5B3A">
        <w:rPr>
          <w:rFonts w:cs="David" w:hint="cs"/>
          <w:sz w:val="24"/>
          <w:szCs w:val="24"/>
          <w:rtl/>
        </w:rPr>
        <w:t>דים</w:t>
      </w:r>
      <w:r w:rsidR="0023578C" w:rsidRPr="0023578C">
        <w:rPr>
          <w:rFonts w:cs="David"/>
          <w:b/>
          <w:bCs/>
          <w:sz w:val="24"/>
          <w:szCs w:val="24"/>
        </w:rPr>
        <w:t xml:space="preserve"> </w:t>
      </w:r>
      <w:r w:rsidR="00F12B7F" w:rsidRPr="00F12B7F">
        <w:rPr>
          <w:rFonts w:cs="David" w:hint="cs"/>
          <w:b/>
          <w:bCs/>
          <w:sz w:val="24"/>
          <w:szCs w:val="24"/>
          <w:u w:val="single"/>
          <w:rtl/>
        </w:rPr>
        <w:t>בפועל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141563">
        <w:rPr>
          <w:rFonts w:cs="David" w:hint="cs"/>
          <w:sz w:val="24"/>
          <w:szCs w:val="24"/>
          <w:rtl/>
        </w:rPr>
        <w:t>בכל האתרים החברים בוועדה</w:t>
      </w:r>
      <w:r w:rsidR="006C5B3A">
        <w:rPr>
          <w:rFonts w:cs="David" w:hint="cs"/>
          <w:sz w:val="24"/>
          <w:szCs w:val="24"/>
          <w:rtl/>
        </w:rPr>
        <w:t>,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782FEB">
        <w:rPr>
          <w:rFonts w:cs="David" w:hint="cs"/>
          <w:sz w:val="24"/>
          <w:szCs w:val="24"/>
          <w:rtl/>
        </w:rPr>
        <w:t>ולא</w:t>
      </w:r>
      <w:r w:rsidR="006C5B3A">
        <w:rPr>
          <w:rFonts w:cs="David" w:hint="cs"/>
          <w:sz w:val="24"/>
          <w:szCs w:val="24"/>
          <w:rtl/>
        </w:rPr>
        <w:t xml:space="preserve"> על דיווחי גלישה</w:t>
      </w:r>
      <w:r w:rsidR="00F0675B">
        <w:rPr>
          <w:rFonts w:cs="David" w:hint="cs"/>
          <w:sz w:val="24"/>
          <w:szCs w:val="24"/>
          <w:rtl/>
        </w:rPr>
        <w:t xml:space="preserve"> מבוססי </w:t>
      </w:r>
      <w:r w:rsidR="006C5B3A">
        <w:rPr>
          <w:rFonts w:cs="David" w:hint="cs"/>
          <w:sz w:val="24"/>
          <w:szCs w:val="24"/>
          <w:rtl/>
        </w:rPr>
        <w:t>מודעות וזכירה</w:t>
      </w:r>
      <w:r w:rsidR="00F0675B">
        <w:rPr>
          <w:rFonts w:cs="David" w:hint="cs"/>
          <w:sz w:val="24"/>
          <w:szCs w:val="24"/>
          <w:rtl/>
        </w:rPr>
        <w:t>.</w:t>
      </w:r>
    </w:p>
    <w:p w:rsidR="00C77B30" w:rsidRDefault="00141563" w:rsidP="00782FE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מספקת לחבריה מידע דמוגרפי מקיף על קהל הגולשים </w:t>
      </w:r>
      <w:r w:rsidR="00FE296A">
        <w:rPr>
          <w:rFonts w:cs="David" w:hint="cs"/>
          <w:sz w:val="24"/>
          <w:szCs w:val="24"/>
          <w:rtl/>
        </w:rPr>
        <w:t>מ</w:t>
      </w:r>
      <w:r w:rsidR="00782FEB">
        <w:rPr>
          <w:rFonts w:cs="David" w:hint="cs"/>
          <w:sz w:val="24"/>
          <w:szCs w:val="24"/>
          <w:rtl/>
        </w:rPr>
        <w:t>כתובות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FE296A">
        <w:rPr>
          <w:rFonts w:cs="David" w:hint="cs"/>
          <w:sz w:val="24"/>
          <w:szCs w:val="24"/>
        </w:rPr>
        <w:t>IP</w:t>
      </w:r>
      <w:r w:rsidR="00FE296A">
        <w:rPr>
          <w:rFonts w:cs="David" w:hint="cs"/>
          <w:sz w:val="24"/>
          <w:szCs w:val="24"/>
          <w:rtl/>
        </w:rPr>
        <w:t xml:space="preserve"> מקומי</w:t>
      </w:r>
      <w:r w:rsidR="002357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באתרים ישראלים </w:t>
      </w:r>
      <w:r w:rsidR="00F06751">
        <w:rPr>
          <w:rFonts w:cs="David" w:hint="cs"/>
          <w:sz w:val="24"/>
          <w:szCs w:val="24"/>
          <w:rtl/>
        </w:rPr>
        <w:t>בגילאי 7</w:t>
      </w:r>
      <w:r w:rsidR="00782FEB">
        <w:rPr>
          <w:rFonts w:cs="David" w:hint="cs"/>
          <w:sz w:val="24"/>
          <w:szCs w:val="24"/>
          <w:rtl/>
        </w:rPr>
        <w:t xml:space="preserve"> ומעלה</w:t>
      </w:r>
      <w:r w:rsidR="002357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בהתבססות על פאנל של כ 30,000 גולשים אשר ענו על שאלון דמוגרפי מקיף ונמדדים בפועל </w:t>
      </w:r>
      <w:r w:rsidR="00782FEB">
        <w:rPr>
          <w:rFonts w:cs="David" w:hint="cs"/>
          <w:sz w:val="24"/>
          <w:szCs w:val="24"/>
          <w:rtl/>
        </w:rPr>
        <w:t>בעת</w:t>
      </w:r>
      <w:r w:rsidR="002357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גלישתם.</w:t>
      </w:r>
    </w:p>
    <w:p w:rsidR="00D7786A" w:rsidRDefault="00782FEB" w:rsidP="00782FE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נתוני הועדה</w:t>
      </w:r>
      <w:r w:rsidR="00C77B30">
        <w:rPr>
          <w:rFonts w:cs="David" w:hint="cs"/>
          <w:sz w:val="24"/>
          <w:szCs w:val="24"/>
          <w:rtl/>
        </w:rPr>
        <w:t xml:space="preserve"> מספקים מידע רחב על אוכלוסיית הגולשים: </w:t>
      </w:r>
    </w:p>
    <w:p w:rsidR="0023578C" w:rsidRDefault="00C77B30" w:rsidP="00782FE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פרופיל סוציו-דמוגרפי, טכנולוגי, צרכני ותחומי </w:t>
      </w:r>
      <w:proofErr w:type="spellStart"/>
      <w:r>
        <w:rPr>
          <w:rFonts w:cs="David" w:hint="cs"/>
          <w:sz w:val="24"/>
          <w:szCs w:val="24"/>
          <w:rtl/>
        </w:rPr>
        <w:t>ענין</w:t>
      </w:r>
      <w:proofErr w:type="spellEnd"/>
      <w:r>
        <w:rPr>
          <w:rFonts w:cs="David" w:hint="cs"/>
          <w:sz w:val="24"/>
          <w:szCs w:val="24"/>
          <w:rtl/>
        </w:rPr>
        <w:t xml:space="preserve"> של הגולשים במדינת ישראל. </w:t>
      </w:r>
    </w:p>
    <w:p w:rsidR="00141563" w:rsidRDefault="00C77B30" w:rsidP="00782FE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נתונים אלו </w:t>
      </w:r>
      <w:r w:rsidR="00782FEB">
        <w:rPr>
          <w:rFonts w:cs="David" w:hint="cs"/>
          <w:sz w:val="24"/>
          <w:szCs w:val="24"/>
          <w:rtl/>
        </w:rPr>
        <w:t xml:space="preserve">יאפשרו, </w:t>
      </w:r>
      <w:r w:rsidR="00F06751">
        <w:rPr>
          <w:rFonts w:cs="David" w:hint="cs"/>
          <w:sz w:val="24"/>
          <w:szCs w:val="24"/>
          <w:rtl/>
        </w:rPr>
        <w:t>לראשונה בשוק הישראלי</w:t>
      </w:r>
      <w:r w:rsidR="00782FEB">
        <w:rPr>
          <w:rFonts w:cs="David" w:hint="cs"/>
          <w:sz w:val="24"/>
          <w:szCs w:val="24"/>
          <w:rtl/>
        </w:rPr>
        <w:t>,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F06751">
        <w:rPr>
          <w:rFonts w:cs="David" w:hint="cs"/>
          <w:sz w:val="24"/>
          <w:szCs w:val="24"/>
          <w:rtl/>
        </w:rPr>
        <w:t xml:space="preserve">תכנון מדיה מושכל </w:t>
      </w:r>
      <w:r w:rsidR="00782FEB">
        <w:rPr>
          <w:rFonts w:cs="David" w:hint="cs"/>
          <w:sz w:val="24"/>
          <w:szCs w:val="24"/>
          <w:rtl/>
        </w:rPr>
        <w:t>ואפקטיבי,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F06751">
        <w:rPr>
          <w:rFonts w:cs="David" w:hint="cs"/>
          <w:sz w:val="24"/>
          <w:szCs w:val="24"/>
          <w:rtl/>
        </w:rPr>
        <w:t>הדומה לתכנון המדיה הקיים בטלוויזיה.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782FEB">
        <w:rPr>
          <w:rFonts w:cs="David" w:hint="cs"/>
          <w:sz w:val="24"/>
          <w:szCs w:val="24"/>
          <w:rtl/>
        </w:rPr>
        <w:t>אפקטיביות הפרסום צפויה לגרום לאורך זמן למפרסמים להסית תקציבי פרסום ממדיות אחרות לפרסום באינטרנט, כפי שקרה במדינות אחרות בעקבות הסדרת המדידה ואספקת נתונים סדירים לשוק.</w:t>
      </w:r>
    </w:p>
    <w:p w:rsidR="00141563" w:rsidRDefault="00141563" w:rsidP="00716FA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נתוני הוועדה מתייחסים</w:t>
      </w:r>
      <w:r w:rsidR="00E363AD">
        <w:rPr>
          <w:rFonts w:cs="David" w:hint="cs"/>
          <w:sz w:val="24"/>
          <w:szCs w:val="24"/>
          <w:rtl/>
        </w:rPr>
        <w:t xml:space="preserve"> ישירות</w:t>
      </w:r>
      <w:r>
        <w:rPr>
          <w:rFonts w:cs="David" w:hint="cs"/>
          <w:sz w:val="24"/>
          <w:szCs w:val="24"/>
          <w:rtl/>
        </w:rPr>
        <w:t xml:space="preserve"> למספר גולשים בפועל (</w:t>
      </w:r>
      <w:r>
        <w:rPr>
          <w:rFonts w:cs="David"/>
          <w:sz w:val="24"/>
          <w:szCs w:val="24"/>
        </w:rPr>
        <w:t>Real Users</w:t>
      </w:r>
      <w:r>
        <w:rPr>
          <w:rFonts w:cs="David" w:hint="cs"/>
          <w:sz w:val="24"/>
          <w:szCs w:val="24"/>
          <w:rtl/>
        </w:rPr>
        <w:t>)</w:t>
      </w:r>
      <w:r w:rsidR="00782FEB">
        <w:rPr>
          <w:rFonts w:cs="David" w:hint="cs"/>
          <w:sz w:val="24"/>
          <w:szCs w:val="24"/>
          <w:rtl/>
        </w:rPr>
        <w:t xml:space="preserve"> ולפיכך נותנים תמונה מהימנה על ה-</w:t>
      </w:r>
      <w:r w:rsidR="00782FEB">
        <w:rPr>
          <w:rFonts w:cs="David"/>
          <w:sz w:val="24"/>
          <w:szCs w:val="24"/>
        </w:rPr>
        <w:t>reach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782FEB">
        <w:rPr>
          <w:rFonts w:cs="David" w:hint="cs"/>
          <w:sz w:val="24"/>
          <w:szCs w:val="24"/>
          <w:rtl/>
        </w:rPr>
        <w:t xml:space="preserve">האמיתי מתוך </w:t>
      </w:r>
      <w:proofErr w:type="spellStart"/>
      <w:r w:rsidR="00782FEB">
        <w:rPr>
          <w:rFonts w:cs="David" w:hint="cs"/>
          <w:sz w:val="24"/>
          <w:szCs w:val="24"/>
          <w:rtl/>
        </w:rPr>
        <w:t>האוכלוסיה</w:t>
      </w:r>
      <w:proofErr w:type="spellEnd"/>
      <w:r w:rsidR="00E363AD">
        <w:rPr>
          <w:rFonts w:cs="David" w:hint="cs"/>
          <w:sz w:val="24"/>
          <w:szCs w:val="24"/>
          <w:rtl/>
        </w:rPr>
        <w:t xml:space="preserve">. טכניקות מדידה אלטרנטיביות המבוססות על </w:t>
      </w:r>
      <w:r w:rsidR="00782FEB">
        <w:rPr>
          <w:rFonts w:cs="David"/>
          <w:sz w:val="24"/>
          <w:szCs w:val="24"/>
        </w:rPr>
        <w:t>Unique Users</w:t>
      </w:r>
      <w:r w:rsidR="00782FEB">
        <w:rPr>
          <w:rFonts w:cs="David" w:hint="cs"/>
          <w:sz w:val="24"/>
          <w:szCs w:val="24"/>
          <w:rtl/>
        </w:rPr>
        <w:t xml:space="preserve"> הנמדדים באמצעות </w:t>
      </w:r>
      <w:r w:rsidR="00E363AD">
        <w:rPr>
          <w:rFonts w:cs="David" w:hint="cs"/>
          <w:sz w:val="24"/>
          <w:szCs w:val="24"/>
          <w:rtl/>
        </w:rPr>
        <w:t>נתוני "עוגיות תקשורת" (</w:t>
      </w:r>
      <w:r w:rsidR="00E363AD">
        <w:rPr>
          <w:rFonts w:cs="David"/>
          <w:sz w:val="24"/>
          <w:szCs w:val="24"/>
        </w:rPr>
        <w:t>cookies</w:t>
      </w:r>
      <w:r w:rsidR="00E363AD">
        <w:rPr>
          <w:rFonts w:cs="David" w:hint="cs"/>
          <w:sz w:val="24"/>
          <w:szCs w:val="24"/>
          <w:rtl/>
        </w:rPr>
        <w:t>) עלולות שלא לתאר</w:t>
      </w:r>
      <w:r>
        <w:rPr>
          <w:rFonts w:cs="David" w:hint="cs"/>
          <w:sz w:val="24"/>
          <w:szCs w:val="24"/>
          <w:rtl/>
        </w:rPr>
        <w:t xml:space="preserve"> נאמנה את כמות הגולשים באתרים.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E222DE">
        <w:rPr>
          <w:rFonts w:cs="David" w:hint="cs"/>
          <w:sz w:val="24"/>
          <w:szCs w:val="24"/>
          <w:rtl/>
        </w:rPr>
        <w:t>מ</w:t>
      </w:r>
      <w:r w:rsidR="00782FEB">
        <w:rPr>
          <w:rFonts w:cs="David" w:hint="cs"/>
          <w:sz w:val="24"/>
          <w:szCs w:val="24"/>
          <w:rtl/>
        </w:rPr>
        <w:t>נתוני הועדה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E222DE">
        <w:rPr>
          <w:rFonts w:cs="David" w:hint="cs"/>
          <w:sz w:val="24"/>
          <w:szCs w:val="24"/>
          <w:rtl/>
        </w:rPr>
        <w:t>עולה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E222DE">
        <w:rPr>
          <w:rFonts w:cs="David" w:hint="cs"/>
          <w:sz w:val="24"/>
          <w:szCs w:val="24"/>
          <w:rtl/>
        </w:rPr>
        <w:t>כי</w:t>
      </w:r>
      <w:r w:rsidR="002357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אוכלוסי</w:t>
      </w:r>
      <w:r w:rsidR="00E222DE">
        <w:rPr>
          <w:rFonts w:cs="David" w:hint="cs"/>
          <w:sz w:val="24"/>
          <w:szCs w:val="24"/>
          <w:rtl/>
        </w:rPr>
        <w:t xml:space="preserve">ית הגולשים בישראל </w:t>
      </w:r>
      <w:r w:rsidR="00716FA2">
        <w:rPr>
          <w:rFonts w:cs="David" w:hint="cs"/>
          <w:sz w:val="24"/>
          <w:szCs w:val="24"/>
          <w:rtl/>
        </w:rPr>
        <w:t>באתרי הוועדה ה</w:t>
      </w:r>
      <w:r w:rsidR="00E222DE">
        <w:rPr>
          <w:rFonts w:cs="David" w:hint="cs"/>
          <w:sz w:val="24"/>
          <w:szCs w:val="24"/>
          <w:rtl/>
        </w:rPr>
        <w:t>מונה</w:t>
      </w:r>
      <w:r>
        <w:rPr>
          <w:rFonts w:cs="David" w:hint="cs"/>
          <w:sz w:val="24"/>
          <w:szCs w:val="24"/>
          <w:rtl/>
        </w:rPr>
        <w:t xml:space="preserve"> כ </w:t>
      </w:r>
      <w:r w:rsidR="00667F5E">
        <w:rPr>
          <w:rFonts w:cs="David" w:hint="cs"/>
          <w:sz w:val="24"/>
          <w:szCs w:val="24"/>
          <w:rtl/>
        </w:rPr>
        <w:t>4.5 מליון</w:t>
      </w:r>
      <w:r>
        <w:rPr>
          <w:rFonts w:cs="David" w:hint="cs"/>
          <w:sz w:val="24"/>
          <w:szCs w:val="24"/>
          <w:rtl/>
        </w:rPr>
        <w:t xml:space="preserve"> גולשים </w:t>
      </w:r>
      <w:r w:rsidR="00782FEB">
        <w:rPr>
          <w:rFonts w:cs="David" w:hint="cs"/>
          <w:sz w:val="24"/>
          <w:szCs w:val="24"/>
          <w:rtl/>
        </w:rPr>
        <w:t>"מייצרת"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F06751">
        <w:rPr>
          <w:rFonts w:cs="David" w:hint="cs"/>
          <w:sz w:val="24"/>
          <w:szCs w:val="24"/>
          <w:rtl/>
        </w:rPr>
        <w:t xml:space="preserve">כ 30,000,000 </w:t>
      </w:r>
      <w:proofErr w:type="spellStart"/>
      <w:r w:rsidR="00F06751">
        <w:rPr>
          <w:rFonts w:cs="David" w:hint="cs"/>
          <w:sz w:val="24"/>
          <w:szCs w:val="24"/>
          <w:rtl/>
        </w:rPr>
        <w:t>קוקיס</w:t>
      </w:r>
      <w:proofErr w:type="spellEnd"/>
      <w:r w:rsidR="00782FEB">
        <w:rPr>
          <w:rFonts w:cs="David" w:hint="cs"/>
          <w:sz w:val="24"/>
          <w:szCs w:val="24"/>
          <w:rtl/>
        </w:rPr>
        <w:t xml:space="preserve"> בחודש</w:t>
      </w:r>
      <w:r w:rsidR="00E363AD">
        <w:rPr>
          <w:rFonts w:cs="David" w:hint="cs"/>
          <w:sz w:val="24"/>
          <w:szCs w:val="24"/>
          <w:rtl/>
        </w:rPr>
        <w:t>.</w:t>
      </w:r>
    </w:p>
    <w:p w:rsidR="00F06751" w:rsidRDefault="00F06751" w:rsidP="00F77F1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הוועדה מודדת כרגע </w:t>
      </w:r>
      <w:r w:rsidR="0008141E">
        <w:rPr>
          <w:rFonts w:cs="David" w:hint="cs"/>
          <w:sz w:val="24"/>
          <w:szCs w:val="24"/>
          <w:rtl/>
        </w:rPr>
        <w:t xml:space="preserve">כ </w:t>
      </w:r>
      <w:r w:rsidR="00890F7B">
        <w:rPr>
          <w:rFonts w:cs="David" w:hint="cs"/>
          <w:sz w:val="24"/>
          <w:szCs w:val="24"/>
          <w:rtl/>
        </w:rPr>
        <w:t>60</w:t>
      </w:r>
      <w:r>
        <w:rPr>
          <w:rFonts w:cs="David" w:hint="cs"/>
          <w:sz w:val="24"/>
          <w:szCs w:val="24"/>
          <w:rtl/>
        </w:rPr>
        <w:t xml:space="preserve"> אתרים בתוכם האתרים המובילים באינטרנט הישראלי. בהמשך </w:t>
      </w:r>
      <w:r w:rsidR="00F77F10">
        <w:rPr>
          <w:rFonts w:cs="David" w:hint="cs"/>
          <w:sz w:val="24"/>
          <w:szCs w:val="24"/>
          <w:rtl/>
        </w:rPr>
        <w:t xml:space="preserve">תספק </w:t>
      </w:r>
      <w:proofErr w:type="spellStart"/>
      <w:r w:rsidR="00F77F10">
        <w:rPr>
          <w:rFonts w:cs="David" w:hint="cs"/>
          <w:sz w:val="24"/>
          <w:szCs w:val="24"/>
          <w:rtl/>
        </w:rPr>
        <w:t>הוודעה</w:t>
      </w:r>
      <w:proofErr w:type="spellEnd"/>
      <w:r w:rsidR="00F77F10">
        <w:rPr>
          <w:rFonts w:cs="David" w:hint="cs"/>
          <w:sz w:val="24"/>
          <w:szCs w:val="24"/>
          <w:rtl/>
        </w:rPr>
        <w:t xml:space="preserve"> מדידה של פלטפורמות </w:t>
      </w:r>
      <w:proofErr w:type="spellStart"/>
      <w:r w:rsidR="00F77F10">
        <w:rPr>
          <w:rFonts w:cs="David" w:hint="cs"/>
          <w:sz w:val="24"/>
          <w:szCs w:val="24"/>
          <w:rtl/>
        </w:rPr>
        <w:t>סלולריות</w:t>
      </w:r>
      <w:proofErr w:type="spellEnd"/>
      <w:r w:rsidR="00F77F10">
        <w:rPr>
          <w:rFonts w:cs="David" w:hint="cs"/>
          <w:sz w:val="24"/>
          <w:szCs w:val="24"/>
          <w:rtl/>
        </w:rPr>
        <w:t xml:space="preserve"> ותכני וידיאו ברשת.</w:t>
      </w:r>
    </w:p>
    <w:p w:rsidR="00D973E3" w:rsidRDefault="00A775CD" w:rsidP="00F77F1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לפי </w:t>
      </w:r>
      <w:r w:rsidR="00F12B7F" w:rsidRPr="00F74AA3">
        <w:rPr>
          <w:rFonts w:cs="David" w:hint="cs"/>
          <w:sz w:val="24"/>
          <w:szCs w:val="24"/>
          <w:rtl/>
        </w:rPr>
        <w:t>סקר</w:t>
      </w:r>
      <w:r w:rsidR="009E176C">
        <w:rPr>
          <w:rFonts w:cs="David" w:hint="cs"/>
          <w:sz w:val="24"/>
          <w:szCs w:val="24"/>
          <w:rtl/>
        </w:rPr>
        <w:t xml:space="preserve"> גולשים מקביל </w:t>
      </w:r>
      <w:r>
        <w:rPr>
          <w:rFonts w:cs="David" w:hint="cs"/>
          <w:sz w:val="24"/>
          <w:szCs w:val="24"/>
          <w:rtl/>
        </w:rPr>
        <w:t>שנע</w:t>
      </w:r>
      <w:r w:rsidR="009E176C">
        <w:rPr>
          <w:rFonts w:cs="David" w:hint="cs"/>
          <w:sz w:val="24"/>
          <w:szCs w:val="24"/>
          <w:rtl/>
        </w:rPr>
        <w:t>רך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E222DE">
        <w:rPr>
          <w:rFonts w:cs="David" w:hint="cs"/>
          <w:sz w:val="24"/>
          <w:szCs w:val="24"/>
          <w:rtl/>
        </w:rPr>
        <w:t xml:space="preserve">עבור </w:t>
      </w:r>
      <w:r w:rsidR="00F77F10">
        <w:rPr>
          <w:rFonts w:cs="David" w:hint="cs"/>
          <w:sz w:val="24"/>
          <w:szCs w:val="24"/>
          <w:rtl/>
        </w:rPr>
        <w:t xml:space="preserve">הוועדה למדרוג האינטרנט </w:t>
      </w:r>
      <w:r>
        <w:rPr>
          <w:rFonts w:cs="David" w:hint="cs"/>
          <w:sz w:val="24"/>
          <w:szCs w:val="24"/>
          <w:rtl/>
        </w:rPr>
        <w:t xml:space="preserve">ע"י מכון מרקט </w:t>
      </w:r>
      <w:proofErr w:type="spellStart"/>
      <w:r>
        <w:rPr>
          <w:rFonts w:cs="David" w:hint="cs"/>
          <w:sz w:val="24"/>
          <w:szCs w:val="24"/>
          <w:rtl/>
        </w:rPr>
        <w:t>ווטש</w:t>
      </w:r>
      <w:proofErr w:type="spellEnd"/>
      <w:r w:rsidR="009E176C">
        <w:rPr>
          <w:rFonts w:cs="David" w:hint="cs"/>
          <w:sz w:val="24"/>
          <w:szCs w:val="24"/>
          <w:rtl/>
        </w:rPr>
        <w:t xml:space="preserve"> ובוקר על ידי </w:t>
      </w:r>
      <w:r w:rsidR="0008141E" w:rsidRPr="00F74AA3">
        <w:rPr>
          <w:rFonts w:cs="David" w:hint="cs"/>
          <w:sz w:val="24"/>
          <w:szCs w:val="24"/>
          <w:rtl/>
        </w:rPr>
        <w:t>יועץ הסטטיסטי של וועד</w:t>
      </w:r>
      <w:r w:rsidR="009E176C" w:rsidRPr="00F74AA3">
        <w:rPr>
          <w:rFonts w:cs="David" w:hint="cs"/>
          <w:sz w:val="24"/>
          <w:szCs w:val="24"/>
          <w:rtl/>
        </w:rPr>
        <w:t xml:space="preserve">ת המדרוג </w:t>
      </w:r>
      <w:proofErr w:type="spellStart"/>
      <w:r w:rsidR="0008141E" w:rsidRPr="00F74AA3">
        <w:rPr>
          <w:rFonts w:cs="David" w:hint="cs"/>
          <w:sz w:val="24"/>
          <w:szCs w:val="24"/>
          <w:rtl/>
        </w:rPr>
        <w:t>פרופ</w:t>
      </w:r>
      <w:proofErr w:type="spellEnd"/>
      <w:r w:rsidR="0008141E" w:rsidRPr="00F74AA3">
        <w:rPr>
          <w:rFonts w:cs="David" w:hint="cs"/>
          <w:sz w:val="24"/>
          <w:szCs w:val="24"/>
          <w:rtl/>
        </w:rPr>
        <w:t xml:space="preserve">' צבי </w:t>
      </w:r>
      <w:proofErr w:type="spellStart"/>
      <w:r w:rsidR="0008141E" w:rsidRPr="00F74AA3">
        <w:rPr>
          <w:rFonts w:cs="David" w:hint="cs"/>
          <w:sz w:val="24"/>
          <w:szCs w:val="24"/>
          <w:rtl/>
        </w:rPr>
        <w:t>גילולה</w:t>
      </w:r>
      <w:proofErr w:type="spellEnd"/>
      <w:r w:rsidR="0008141E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אומדן </w:t>
      </w:r>
      <w:proofErr w:type="spellStart"/>
      <w:r>
        <w:rPr>
          <w:rFonts w:cs="David" w:hint="cs"/>
          <w:sz w:val="24"/>
          <w:szCs w:val="24"/>
          <w:rtl/>
        </w:rPr>
        <w:t>האוכלוסיה</w:t>
      </w:r>
      <w:proofErr w:type="spellEnd"/>
      <w:r>
        <w:rPr>
          <w:rFonts w:cs="David" w:hint="cs"/>
          <w:sz w:val="24"/>
          <w:szCs w:val="24"/>
          <w:rtl/>
        </w:rPr>
        <w:t xml:space="preserve"> הגולשת ב</w:t>
      </w:r>
      <w:r w:rsidR="006C5B3A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שראל בגילאי 7</w:t>
      </w:r>
      <w:r w:rsidR="00E222DE">
        <w:rPr>
          <w:rFonts w:cs="David" w:hint="cs"/>
          <w:sz w:val="24"/>
          <w:szCs w:val="24"/>
          <w:rtl/>
        </w:rPr>
        <w:t xml:space="preserve"> ומעלה</w:t>
      </w:r>
      <w:r w:rsidR="006B0B0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עומדת על 4,593,010. כ 53% מתוכם גברים ו 47% נשים.</w:t>
      </w:r>
    </w:p>
    <w:p w:rsidR="00A775CD" w:rsidRDefault="00A775CD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C5B3A" w:rsidRDefault="00893DC9" w:rsidP="00BE463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הוועדה מספקת תוכנה לתכנון מדיה לכל חבר</w:t>
      </w:r>
      <w:r w:rsidR="0086651C">
        <w:rPr>
          <w:rFonts w:cs="David" w:hint="cs"/>
          <w:sz w:val="24"/>
          <w:szCs w:val="24"/>
          <w:rtl/>
        </w:rPr>
        <w:t xml:space="preserve"> בוועדה</w:t>
      </w:r>
      <w:r>
        <w:rPr>
          <w:rFonts w:cs="David" w:hint="cs"/>
          <w:sz w:val="24"/>
          <w:szCs w:val="24"/>
          <w:rtl/>
        </w:rPr>
        <w:t xml:space="preserve"> (משרדי אינטראקטיב ואתרי האינטרנט), עם מידע יומיומי מעמיק על האתרים השונים. התוכנה מאפשרת מציאת קהלי מטרה ספציפיים </w:t>
      </w:r>
      <w:r w:rsidR="0086651C">
        <w:rPr>
          <w:rFonts w:cs="David" w:hint="cs"/>
          <w:sz w:val="24"/>
          <w:szCs w:val="24"/>
          <w:rtl/>
        </w:rPr>
        <w:t xml:space="preserve">בחיתוכים </w:t>
      </w:r>
      <w:proofErr w:type="spellStart"/>
      <w:r w:rsidR="0086651C">
        <w:rPr>
          <w:rFonts w:cs="David" w:hint="cs"/>
          <w:sz w:val="24"/>
          <w:szCs w:val="24"/>
          <w:rtl/>
        </w:rPr>
        <w:t>פנימים</w:t>
      </w:r>
      <w:proofErr w:type="spellEnd"/>
      <w:r w:rsidR="0086651C">
        <w:rPr>
          <w:rFonts w:cs="David" w:hint="cs"/>
          <w:sz w:val="24"/>
          <w:szCs w:val="24"/>
          <w:rtl/>
        </w:rPr>
        <w:t xml:space="preserve"> במדורי האתרים ובכך</w:t>
      </w:r>
      <w:r w:rsidR="0023578C">
        <w:rPr>
          <w:rFonts w:cs="David" w:hint="cs"/>
          <w:sz w:val="24"/>
          <w:szCs w:val="24"/>
          <w:rtl/>
        </w:rPr>
        <w:t xml:space="preserve"> </w:t>
      </w:r>
      <w:r w:rsidR="0086651C">
        <w:rPr>
          <w:rFonts w:cs="David" w:hint="cs"/>
          <w:sz w:val="24"/>
          <w:szCs w:val="24"/>
          <w:rtl/>
        </w:rPr>
        <w:t>תייעל</w:t>
      </w:r>
      <w:r>
        <w:rPr>
          <w:rFonts w:cs="David" w:hint="cs"/>
          <w:sz w:val="24"/>
          <w:szCs w:val="24"/>
          <w:rtl/>
        </w:rPr>
        <w:t xml:space="preserve"> את הפרסום במדיה.</w:t>
      </w:r>
      <w:r w:rsidR="00716FA2" w:rsidRPr="00716FA2">
        <w:rPr>
          <w:rFonts w:cs="David" w:hint="cs"/>
          <w:sz w:val="24"/>
          <w:szCs w:val="24"/>
          <w:rtl/>
        </w:rPr>
        <w:t xml:space="preserve"> </w:t>
      </w:r>
      <w:r w:rsidR="00716FA2">
        <w:rPr>
          <w:rFonts w:cs="David" w:hint="cs"/>
          <w:sz w:val="24"/>
          <w:szCs w:val="24"/>
          <w:rtl/>
        </w:rPr>
        <w:t>המידע החדש ישמש ללימוד מעמיק יותר של שוק האינטרנט ויצירת עולם חדש של תכנון מדיה.</w:t>
      </w:r>
    </w:p>
    <w:p w:rsidR="00274A45" w:rsidRDefault="00274A45" w:rsidP="00716FA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716FA2" w:rsidRDefault="00716FA2" w:rsidP="00716FA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מנכ"ל הוועדה, שגיא </w:t>
      </w:r>
      <w:proofErr w:type="spellStart"/>
      <w:r>
        <w:rPr>
          <w:rFonts w:cs="David" w:hint="cs"/>
          <w:sz w:val="24"/>
          <w:szCs w:val="24"/>
          <w:rtl/>
        </w:rPr>
        <w:t>סטוניס</w:t>
      </w:r>
      <w:proofErr w:type="spellEnd"/>
      <w:r>
        <w:rPr>
          <w:rFonts w:cs="David" w:hint="cs"/>
          <w:sz w:val="24"/>
          <w:szCs w:val="24"/>
          <w:rtl/>
        </w:rPr>
        <w:t xml:space="preserve"> מברך על הנתונים שנאספו ובטוח שזה יזניק את השוק (מפרסמים, עורכי תוכן ופרסומאים) </w:t>
      </w:r>
      <w:proofErr w:type="spellStart"/>
      <w:r>
        <w:rPr>
          <w:rFonts w:cs="David" w:hint="cs"/>
          <w:sz w:val="24"/>
          <w:szCs w:val="24"/>
          <w:rtl/>
        </w:rPr>
        <w:t>ויתן</w:t>
      </w:r>
      <w:proofErr w:type="spellEnd"/>
      <w:r>
        <w:rPr>
          <w:rFonts w:cs="David" w:hint="cs"/>
          <w:sz w:val="24"/>
          <w:szCs w:val="24"/>
          <w:rtl/>
        </w:rPr>
        <w:t xml:space="preserve"> כלי עבודה משמעותי בשוק. </w:t>
      </w:r>
    </w:p>
    <w:p w:rsidR="00943304" w:rsidRPr="00693C85" w:rsidRDefault="00943304" w:rsidP="00685A71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693C85">
        <w:rPr>
          <w:rFonts w:cs="David" w:hint="cs"/>
          <w:b/>
          <w:bCs/>
          <w:sz w:val="24"/>
          <w:szCs w:val="24"/>
          <w:rtl/>
        </w:rPr>
        <w:lastRenderedPageBreak/>
        <w:t>דירוג האתרים באינ</w:t>
      </w:r>
      <w:r w:rsidR="00685A71">
        <w:rPr>
          <w:rFonts w:cs="David" w:hint="cs"/>
          <w:b/>
          <w:bCs/>
          <w:sz w:val="24"/>
          <w:szCs w:val="24"/>
          <w:rtl/>
        </w:rPr>
        <w:t>ט</w:t>
      </w:r>
      <w:r w:rsidRPr="00693C85">
        <w:rPr>
          <w:rFonts w:cs="David" w:hint="cs"/>
          <w:b/>
          <w:bCs/>
          <w:sz w:val="24"/>
          <w:szCs w:val="24"/>
          <w:rtl/>
        </w:rPr>
        <w:t>רנט הישראלי, חשיפה חודשית</w:t>
      </w:r>
      <w:r w:rsidR="000D3202">
        <w:rPr>
          <w:rFonts w:cs="David" w:hint="cs"/>
          <w:b/>
          <w:bCs/>
          <w:sz w:val="24"/>
          <w:szCs w:val="24"/>
          <w:rtl/>
        </w:rPr>
        <w:t>*</w:t>
      </w:r>
    </w:p>
    <w:p w:rsidR="000D3202" w:rsidRDefault="000D3202" w:rsidP="000D3202">
      <w:pPr>
        <w:rPr>
          <w:rtl/>
        </w:rPr>
      </w:pPr>
    </w:p>
    <w:tbl>
      <w:tblPr>
        <w:bidiVisual/>
        <w:tblW w:w="8893" w:type="dxa"/>
        <w:tblInd w:w="95" w:type="dxa"/>
        <w:tblLayout w:type="fixed"/>
        <w:tblLook w:val="04A0"/>
      </w:tblPr>
      <w:tblGrid>
        <w:gridCol w:w="529"/>
        <w:gridCol w:w="1701"/>
        <w:gridCol w:w="1701"/>
        <w:gridCol w:w="1134"/>
        <w:gridCol w:w="1560"/>
        <w:gridCol w:w="2268"/>
      </w:tblGrid>
      <w:tr w:rsidR="00161489" w:rsidRPr="00161489" w:rsidTr="00161489">
        <w:trPr>
          <w:trHeight w:val="9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9" w:rsidRP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אתר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גולשים </w:t>
            </w:r>
          </w:p>
          <w:p w:rsidR="00161489" w:rsidRP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(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Real</w:t>
            </w:r>
            <w:r>
              <w:rPr>
                <w:rFonts w:ascii="Arial" w:eastAsia="Times New Roman" w:hAnsi="Arial" w:cs="David"/>
                <w:b/>
                <w:bCs/>
                <w:color w:val="000000"/>
              </w:rPr>
              <w:t xml:space="preserve"> </w:t>
            </w:r>
            <w:proofErr w:type="spellStart"/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Useres</w:t>
            </w:r>
            <w:proofErr w:type="spellEnd"/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 באלפים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9" w:rsidRP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אחוז חשיפה (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Reach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דפים נצפים 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(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page views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</w:t>
            </w:r>
          </w:p>
          <w:p w:rsidR="00161489" w:rsidRP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באלפים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89" w:rsidRDefault="00161489" w:rsidP="00161489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  <w:rtl/>
              </w:rPr>
            </w:pP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זמן שהייה  </w:t>
            </w:r>
          </w:p>
          <w:p w:rsidR="00161489" w:rsidRPr="00161489" w:rsidRDefault="00161489" w:rsidP="00161489">
            <w:pPr>
              <w:bidi w:val="0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>
              <w:rPr>
                <w:rFonts w:ascii="Arial" w:eastAsia="Times New Roman" w:hAnsi="Arial" w:cs="David"/>
                <w:b/>
                <w:bCs/>
                <w:color w:val="000000"/>
              </w:rPr>
              <w:t>(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Avg.</w:t>
            </w:r>
            <w:r>
              <w:rPr>
                <w:rFonts w:ascii="Arial" w:eastAsia="Times New Roman" w:hAnsi="Arial" w:cs="David"/>
                <w:b/>
                <w:bCs/>
                <w:color w:val="000000"/>
              </w:rPr>
              <w:t xml:space="preserve"> 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time spent on site per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visitor</w:t>
            </w:r>
            <w:r>
              <w:rPr>
                <w:rFonts w:ascii="Arial" w:eastAsia="Times New Roman" w:hAnsi="Arial" w:cs="David"/>
                <w:b/>
                <w:bCs/>
                <w:color w:val="000000"/>
              </w:rPr>
              <w:t>)</w:t>
            </w:r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 xml:space="preserve"> </w:t>
            </w:r>
            <w:proofErr w:type="spellStart"/>
            <w:r w:rsidRPr="00161489">
              <w:rPr>
                <w:rFonts w:ascii="Arial" w:eastAsia="Times New Roman" w:hAnsi="Arial" w:cs="David" w:hint="cs"/>
                <w:b/>
                <w:bCs/>
                <w:color w:val="000000"/>
              </w:rPr>
              <w:t>hr:min:s</w:t>
            </w:r>
            <w:proofErr w:type="spellEnd"/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walla.co.il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2,552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50.00%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612,363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10:15:49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ynet.co.il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2,330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45.67%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244,887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09:42:26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tapuz.co.il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1,565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30.66%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45,604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00:46:23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mako.co.il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1,475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28.91%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72,513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02:11:03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nana10.co.il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1,472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28.85%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50,437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01:38:13</w:t>
            </w:r>
          </w:p>
        </w:tc>
      </w:tr>
      <w:tr w:rsidR="00161489" w:rsidRPr="00161489" w:rsidTr="00EE167A">
        <w:trPr>
          <w:trHeight w:val="34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themarker.com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12.56%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24,826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01:12:23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one.co.il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11.98%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55,536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05:18:17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nrg.co.il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11.53%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15,953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00:59:08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msn.co.il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11.00%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28,133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03:08:46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mouse.co.il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10.82%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6,915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00:44:55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globes.co.il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10.62%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36,927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05:06:01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xnet.co.il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9.70%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7,909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00:58:45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haaretz.co.il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9.19%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15,962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02:39:39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wallashops.co.il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8.77%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7,222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00:15:04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sport5.co.il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8.05%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23,336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03:52:38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net-games.co.il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7.44%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14,238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01:09:14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hotmail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6.30%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28,907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01:46:56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mynet.co.il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6.24%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2,817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00:31:24</w:t>
            </w:r>
          </w:p>
        </w:tc>
      </w:tr>
      <w:tr w:rsidR="00161489" w:rsidRPr="00161489" w:rsidTr="00161489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myfirsthomepage.co.il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5.79%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10,017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00:50:06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netex.co.il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5.67%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34,875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05:30:12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alljobs.co.il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5.33%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11,261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00:52:26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1489">
              <w:rPr>
                <w:rFonts w:ascii="Arial" w:eastAsia="Times New Roman" w:hAnsi="Arial" w:cs="Arial"/>
                <w:sz w:val="20"/>
                <w:szCs w:val="20"/>
              </w:rPr>
              <w:t>wlmessenger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5.18%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48,579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13:48:08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kama.co.il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4.45%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1,955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00:06:13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buy2.co.il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4.30%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2,447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00:09:15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tipo.co.il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3.63%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2,962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00:27:15</w:t>
            </w:r>
          </w:p>
        </w:tc>
      </w:tr>
      <w:tr w:rsidR="00161489" w:rsidRPr="00161489" w:rsidTr="00161489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styleriver.mako.co.il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2.75%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6,364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00:19:31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bigdeal.co.il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2.61%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1,053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00:06:31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wallatours.co.il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2.42%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1,897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00:10:28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zahav.ru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2.23%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16,050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11:45:09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jobcity.co.il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2.01%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1,546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00:14:54</w:t>
            </w:r>
          </w:p>
        </w:tc>
      </w:tr>
      <w:tr w:rsidR="00161489" w:rsidRPr="00161489" w:rsidTr="00161489">
        <w:trPr>
          <w:trHeight w:val="5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mazaltov.walla.co.il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1.95%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882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00:09:46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ynet-shops.co.il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1.51%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478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00:03:58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vgames.co.il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1.37%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1,254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00:36:47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yoram.co.il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1.32%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536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00:05:49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ynettours.co.il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1.16%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403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00:06:36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haaretz.com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1.13%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2,352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01:24:20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ynetnews.com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1.09%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2,451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02:54:29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zooli.co.il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0.48%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382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00:21:53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yedioth.co.il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0.44%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216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00:06:54</w:t>
            </w:r>
          </w:p>
        </w:tc>
      </w:tr>
      <w:tr w:rsidR="00161489" w:rsidRPr="00161489" w:rsidTr="00161489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61489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ybook.co.il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89" w:rsidRPr="00161489" w:rsidRDefault="00161489" w:rsidP="00EE167A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0.22%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 xml:space="preserve">              72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89" w:rsidRPr="00161489" w:rsidRDefault="00161489" w:rsidP="00161489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1489">
              <w:rPr>
                <w:rFonts w:ascii="Arial" w:eastAsia="Times New Roman" w:hAnsi="Arial" w:cs="Arial"/>
                <w:sz w:val="20"/>
                <w:szCs w:val="20"/>
              </w:rPr>
              <w:t>00:04:13</w:t>
            </w:r>
          </w:p>
        </w:tc>
      </w:tr>
    </w:tbl>
    <w:p w:rsidR="00161489" w:rsidRDefault="00161489" w:rsidP="000D3202">
      <w:pPr>
        <w:rPr>
          <w:rtl/>
        </w:rPr>
      </w:pPr>
    </w:p>
    <w:p w:rsidR="00161489" w:rsidRDefault="00161489" w:rsidP="000D3202">
      <w:pPr>
        <w:rPr>
          <w:rtl/>
        </w:rPr>
      </w:pPr>
    </w:p>
    <w:p w:rsidR="00FE0D41" w:rsidRPr="000D3202" w:rsidRDefault="000D3202" w:rsidP="000D3202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0D3202">
        <w:rPr>
          <w:rFonts w:ascii="Arial" w:hAnsi="Arial" w:cs="David" w:hint="cs"/>
          <w:sz w:val="24"/>
          <w:szCs w:val="24"/>
          <w:rtl/>
        </w:rPr>
        <w:t>*</w:t>
      </w:r>
      <w:r w:rsidR="00FE0D41"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יש לצפות שנתוני </w:t>
      </w:r>
      <w:proofErr w:type="spellStart"/>
      <w:r w:rsidR="00FE0D41" w:rsidRPr="000D3202">
        <w:rPr>
          <w:rFonts w:ascii="Arial" w:hAnsi="Arial" w:cs="David" w:hint="cs"/>
          <w:sz w:val="24"/>
          <w:szCs w:val="24"/>
          <w:u w:val="single"/>
          <w:rtl/>
        </w:rPr>
        <w:t>המידרוג</w:t>
      </w:r>
      <w:proofErr w:type="spellEnd"/>
      <w:r w:rsidR="00FE0D41" w:rsidRPr="000D3202">
        <w:rPr>
          <w:rFonts w:ascii="Arial" w:hAnsi="Arial" w:cs="David" w:hint="cs"/>
          <w:sz w:val="24"/>
          <w:szCs w:val="24"/>
          <w:u w:val="single"/>
          <w:rtl/>
        </w:rPr>
        <w:t xml:space="preserve">  כפי שידווחו מדי חודש יהיו חשופים למידה מסוימת של שינויים הנובעים בין השאר  מגורמי עונתיות ומפעולות איחוד והפרדה היזומות על ידי האתר </w:t>
      </w:r>
    </w:p>
    <w:p w:rsidR="00FE0D41" w:rsidRPr="00D7786A" w:rsidRDefault="002350D9" w:rsidP="002350D9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2350D9">
        <w:rPr>
          <w:rFonts w:ascii="Arial" w:hAnsi="Arial" w:cs="David" w:hint="cs"/>
          <w:sz w:val="24"/>
          <w:szCs w:val="24"/>
          <w:rtl/>
        </w:rPr>
        <w:t xml:space="preserve">הוועדה מודדת </w:t>
      </w:r>
      <w:r w:rsidR="00C133DF">
        <w:rPr>
          <w:rFonts w:ascii="Arial" w:hAnsi="Arial" w:cs="David" w:hint="cs"/>
          <w:sz w:val="24"/>
          <w:szCs w:val="24"/>
          <w:rtl/>
        </w:rPr>
        <w:t xml:space="preserve">כ 60 אתרים, דרוג האתרים מכיל </w:t>
      </w:r>
      <w:r w:rsidRPr="002350D9">
        <w:rPr>
          <w:rFonts w:ascii="Arial" w:hAnsi="Arial" w:cs="David" w:hint="cs"/>
          <w:sz w:val="24"/>
          <w:szCs w:val="24"/>
          <w:rtl/>
        </w:rPr>
        <w:t>אתרים שאישרו את הפצת נתוניהם</w:t>
      </w:r>
      <w:r w:rsidR="00C133DF">
        <w:rPr>
          <w:rFonts w:ascii="Arial" w:hAnsi="Arial" w:cs="David" w:hint="cs"/>
          <w:sz w:val="24"/>
          <w:szCs w:val="24"/>
          <w:rtl/>
        </w:rPr>
        <w:t xml:space="preserve">, </w:t>
      </w:r>
      <w:r w:rsidR="00C133DF" w:rsidRPr="00D7786A">
        <w:rPr>
          <w:rFonts w:ascii="Arial" w:hAnsi="Arial" w:cs="David" w:hint="cs"/>
          <w:sz w:val="24"/>
          <w:szCs w:val="24"/>
          <w:u w:val="single"/>
          <w:rtl/>
        </w:rPr>
        <w:t>בהמשך יצטרפו אתרים נוספים לדרוג.</w:t>
      </w:r>
    </w:p>
    <w:p w:rsidR="002350D9" w:rsidRDefault="002350D9" w:rsidP="00FE0D41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2350D9" w:rsidRDefault="002350D9" w:rsidP="00C63EEB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63EEB" w:rsidRPr="00693C85" w:rsidRDefault="00C63EEB" w:rsidP="00954F3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693C85">
        <w:rPr>
          <w:rFonts w:cs="David" w:hint="cs"/>
          <w:b/>
          <w:bCs/>
          <w:sz w:val="24"/>
          <w:szCs w:val="24"/>
          <w:rtl/>
        </w:rPr>
        <w:t xml:space="preserve">דירוג </w:t>
      </w:r>
      <w:r>
        <w:rPr>
          <w:rFonts w:cs="David" w:hint="cs"/>
          <w:b/>
          <w:bCs/>
          <w:sz w:val="24"/>
          <w:szCs w:val="24"/>
          <w:rtl/>
        </w:rPr>
        <w:t xml:space="preserve">קבוצות בעלות </w:t>
      </w:r>
      <w:proofErr w:type="spellStart"/>
      <w:r w:rsidRPr="00693C85">
        <w:rPr>
          <w:rFonts w:cs="David" w:hint="cs"/>
          <w:b/>
          <w:bCs/>
          <w:sz w:val="24"/>
          <w:szCs w:val="24"/>
          <w:rtl/>
        </w:rPr>
        <w:t>באינרטנט</w:t>
      </w:r>
      <w:proofErr w:type="spellEnd"/>
      <w:r w:rsidRPr="00693C85">
        <w:rPr>
          <w:rFonts w:cs="David" w:hint="cs"/>
          <w:b/>
          <w:bCs/>
          <w:sz w:val="24"/>
          <w:szCs w:val="24"/>
          <w:rtl/>
        </w:rPr>
        <w:t xml:space="preserve"> הישראלי, חשיפה חודשית</w:t>
      </w:r>
      <w:r w:rsidR="0012089E"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9035" w:type="dxa"/>
        <w:tblInd w:w="95" w:type="dxa"/>
        <w:tblLook w:val="04A0"/>
      </w:tblPr>
      <w:tblGrid>
        <w:gridCol w:w="529"/>
        <w:gridCol w:w="1471"/>
        <w:gridCol w:w="1487"/>
        <w:gridCol w:w="1153"/>
        <w:gridCol w:w="1701"/>
        <w:gridCol w:w="2694"/>
      </w:tblGrid>
      <w:tr w:rsidR="005905AC" w:rsidRPr="005905AC" w:rsidTr="008E6D97">
        <w:trPr>
          <w:trHeight w:val="1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AC" w:rsidRP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קבוצה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AC" w:rsidRP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גולשים  (</w:t>
            </w:r>
            <w:r w:rsidRPr="005905AC">
              <w:rPr>
                <w:rFonts w:ascii="Arial" w:eastAsia="Times New Roman" w:hAnsi="Arial" w:cs="David" w:hint="cs"/>
                <w:b/>
                <w:bCs/>
              </w:rPr>
              <w:t xml:space="preserve">Real </w:t>
            </w:r>
            <w:proofErr w:type="spellStart"/>
            <w:r w:rsidRPr="005905AC">
              <w:rPr>
                <w:rFonts w:ascii="Arial" w:eastAsia="Times New Roman" w:hAnsi="Arial" w:cs="David" w:hint="cs"/>
                <w:b/>
                <w:bCs/>
              </w:rPr>
              <w:t>Useres</w:t>
            </w:r>
            <w:proofErr w:type="spellEnd"/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AC" w:rsidRP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אחוז חשיפה (</w:t>
            </w:r>
            <w:r w:rsidRPr="005905AC">
              <w:rPr>
                <w:rFonts w:ascii="Arial" w:eastAsia="Times New Roman" w:hAnsi="Arial" w:cs="David" w:hint="cs"/>
                <w:b/>
                <w:bCs/>
              </w:rPr>
              <w:t>Reach</w:t>
            </w: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  <w:rtl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 xml:space="preserve">דפים נצפים </w:t>
            </w:r>
          </w:p>
          <w:p w:rsidR="005905AC" w:rsidRP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(</w:t>
            </w:r>
            <w:r w:rsidRPr="005905AC">
              <w:rPr>
                <w:rFonts w:ascii="Arial" w:eastAsia="Times New Roman" w:hAnsi="Arial" w:cs="David" w:hint="cs"/>
                <w:b/>
                <w:bCs/>
              </w:rPr>
              <w:t>page views</w:t>
            </w: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) באלפים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5AC" w:rsidRPr="005905AC" w:rsidRDefault="005905AC" w:rsidP="005905AC">
            <w:pPr>
              <w:jc w:val="center"/>
              <w:rPr>
                <w:rFonts w:ascii="Arial" w:eastAsia="Times New Roman" w:hAnsi="Arial" w:cs="David"/>
                <w:b/>
                <w:bCs/>
              </w:rPr>
            </w:pP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>זמן שהייה  (</w:t>
            </w:r>
            <w:proofErr w:type="spellStart"/>
            <w:r w:rsidRPr="005905AC">
              <w:rPr>
                <w:rFonts w:ascii="Arial" w:eastAsia="Times New Roman" w:hAnsi="Arial" w:cs="David" w:hint="cs"/>
                <w:b/>
                <w:bCs/>
              </w:rPr>
              <w:t>Avg.time</w:t>
            </w:r>
            <w:proofErr w:type="spellEnd"/>
            <w:r w:rsidRPr="005905AC">
              <w:rPr>
                <w:rFonts w:ascii="Arial" w:eastAsia="Times New Roman" w:hAnsi="Arial" w:cs="David" w:hint="cs"/>
                <w:b/>
                <w:bCs/>
              </w:rPr>
              <w:t xml:space="preserve"> spent on site per</w:t>
            </w:r>
            <w:r w:rsidRPr="005905AC">
              <w:rPr>
                <w:rFonts w:ascii="Arial" w:eastAsia="Times New Roman" w:hAnsi="Arial" w:cs="David" w:hint="cs"/>
                <w:b/>
                <w:bCs/>
                <w:rtl/>
              </w:rPr>
              <w:t xml:space="preserve"> </w:t>
            </w:r>
            <w:r w:rsidRPr="005905AC">
              <w:rPr>
                <w:rFonts w:ascii="Arial" w:eastAsia="Times New Roman" w:hAnsi="Arial" w:cs="David" w:hint="cs"/>
                <w:b/>
                <w:bCs/>
              </w:rPr>
              <w:t xml:space="preserve">visitor) - </w:t>
            </w:r>
            <w:proofErr w:type="spellStart"/>
            <w:r w:rsidRPr="005905AC">
              <w:rPr>
                <w:rFonts w:ascii="Arial" w:eastAsia="Times New Roman" w:hAnsi="Arial" w:cs="David" w:hint="cs"/>
                <w:b/>
                <w:bCs/>
              </w:rPr>
              <w:t>hr:min:s</w:t>
            </w:r>
            <w:proofErr w:type="spellEnd"/>
          </w:p>
        </w:tc>
      </w:tr>
      <w:tr w:rsidR="005905AC" w:rsidRPr="005905AC" w:rsidTr="005905AC">
        <w:trPr>
          <w:trHeight w:val="5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וואלה</w:t>
            </w:r>
            <w:r w:rsidRPr="005905AC">
              <w:rPr>
                <w:rFonts w:ascii="Arial" w:eastAsia="Times New Roman" w:hAnsi="Arial" w:cs="Arial"/>
                <w:sz w:val="20"/>
                <w:szCs w:val="20"/>
                <w:vertAlign w:val="superscript"/>
                <w:rtl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2,810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55.06%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642,816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09:54:01</w:t>
            </w:r>
          </w:p>
        </w:tc>
      </w:tr>
      <w:tr w:rsidR="005905AC" w:rsidRPr="005905AC" w:rsidTr="005905AC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וינט</w:t>
            </w:r>
            <w:r w:rsidRPr="005905AC">
              <w:rPr>
                <w:rFonts w:ascii="Arial" w:eastAsia="Times New Roman" w:hAnsi="Arial" w:cs="Arial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2,673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52.38%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2232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286,</w:t>
            </w:r>
            <w:r w:rsidR="0052232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09:02:01</w:t>
            </w:r>
          </w:p>
        </w:tc>
      </w:tr>
      <w:tr w:rsidR="005905AC" w:rsidRPr="005905AC" w:rsidTr="005905AC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תפוז</w:t>
            </w:r>
            <w:r w:rsidRPr="005905AC">
              <w:rPr>
                <w:rFonts w:ascii="Arial" w:eastAsia="Times New Roman" w:hAnsi="Arial" w:cs="Arial"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1,678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32.87%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  55,621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00:52:05</w:t>
            </w:r>
          </w:p>
        </w:tc>
      </w:tr>
      <w:tr w:rsidR="005905AC" w:rsidRPr="005905AC" w:rsidTr="005905AC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מאקו</w:t>
            </w:r>
            <w:r w:rsidRPr="005905AC">
              <w:rPr>
                <w:rFonts w:ascii="Arial" w:eastAsia="Times New Roman" w:hAnsi="Arial" w:cs="Arial"/>
                <w:sz w:val="20"/>
                <w:szCs w:val="20"/>
                <w:vertAlign w:val="superscript"/>
                <w:rtl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1,606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31.46%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  81,324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02:03:23</w:t>
            </w:r>
          </w:p>
        </w:tc>
      </w:tr>
      <w:tr w:rsidR="005905AC" w:rsidRPr="005905AC" w:rsidTr="005905AC">
        <w:trPr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05A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 w:hint="cs"/>
                <w:sz w:val="20"/>
                <w:szCs w:val="20"/>
                <w:rtl/>
              </w:rPr>
              <w:t>קבוצת הארץ דה מרקר</w:t>
            </w:r>
            <w:r w:rsidRPr="005905AC">
              <w:rPr>
                <w:rFonts w:ascii="Arial" w:eastAsia="Times New Roman" w:hAnsi="Arial" w:cs="Arial"/>
                <w:sz w:val="20"/>
                <w:szCs w:val="20"/>
                <w:vertAlign w:val="superscript"/>
                <w:rtl/>
              </w:rPr>
              <w:t>5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1,214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23.79%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 xml:space="preserve">        50,055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5AC" w:rsidRPr="005905AC" w:rsidRDefault="005905AC" w:rsidP="005905A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905AC">
              <w:rPr>
                <w:rFonts w:ascii="Arial" w:eastAsia="Times New Roman" w:hAnsi="Arial" w:cs="Arial"/>
                <w:sz w:val="20"/>
                <w:szCs w:val="20"/>
              </w:rPr>
              <w:t>02:04:20</w:t>
            </w:r>
          </w:p>
        </w:tc>
      </w:tr>
    </w:tbl>
    <w:p w:rsidR="0012089E" w:rsidRDefault="0012089E" w:rsidP="00C63EEB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12089E" w:rsidRDefault="0012089E" w:rsidP="00C63EEB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C63EEB" w:rsidRPr="00C63EEB" w:rsidRDefault="00C63EEB" w:rsidP="00196A56">
      <w:pPr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*</w:t>
      </w:r>
      <w:r w:rsidRPr="00C63EEB">
        <w:rPr>
          <w:rFonts w:ascii="Arial" w:hAnsi="Arial" w:cs="David" w:hint="cs"/>
          <w:sz w:val="24"/>
          <w:szCs w:val="24"/>
          <w:u w:val="single"/>
          <w:rtl/>
        </w:rPr>
        <w:t>קבוצת בעלות:</w:t>
      </w:r>
      <w:r w:rsidRPr="00C63EEB">
        <w:rPr>
          <w:rFonts w:ascii="Arial" w:hAnsi="Arial" w:cs="David" w:hint="cs"/>
          <w:sz w:val="24"/>
          <w:szCs w:val="24"/>
          <w:rtl/>
        </w:rPr>
        <w:t xml:space="preserve"> </w:t>
      </w:r>
      <w:r w:rsidRPr="00C63EEB">
        <w:rPr>
          <w:rFonts w:ascii="Arial" w:hAnsi="Arial" w:cs="David"/>
          <w:sz w:val="24"/>
          <w:szCs w:val="24"/>
          <w:rtl/>
        </w:rPr>
        <w:t>מתייחסת לכל אתר שמוחזק בשיעור הוני של מעל 50% מהון המניות על ידי מי מהקבוצות</w:t>
      </w:r>
      <w:r w:rsidRPr="00C63EEB">
        <w:rPr>
          <w:rFonts w:ascii="Arial" w:hAnsi="Arial" w:cs="David" w:hint="cs"/>
          <w:sz w:val="24"/>
          <w:szCs w:val="24"/>
          <w:rtl/>
        </w:rPr>
        <w:t>.</w:t>
      </w:r>
      <w:r w:rsidR="00954F30">
        <w:rPr>
          <w:rFonts w:ascii="Arial" w:hAnsi="Arial" w:cs="David" w:hint="cs"/>
          <w:sz w:val="24"/>
          <w:szCs w:val="24"/>
          <w:rtl/>
        </w:rPr>
        <w:t xml:space="preserve"> </w:t>
      </w:r>
      <w:r w:rsidR="00196A56">
        <w:rPr>
          <w:rFonts w:ascii="Arial" w:hAnsi="Arial" w:cs="David" w:hint="cs"/>
          <w:sz w:val="24"/>
          <w:szCs w:val="24"/>
          <w:rtl/>
        </w:rPr>
        <w:t>הדרוג מתייחס ל</w:t>
      </w:r>
      <w:r w:rsidR="00954F30">
        <w:rPr>
          <w:rFonts w:ascii="Arial" w:hAnsi="Arial" w:cs="David" w:hint="cs"/>
          <w:sz w:val="24"/>
          <w:szCs w:val="24"/>
          <w:rtl/>
        </w:rPr>
        <w:t>קבוצות בעלות החברות בוועדה למדרוג האינטרנט</w:t>
      </w:r>
    </w:p>
    <w:p w:rsidR="00196A56" w:rsidRDefault="00196A56" w:rsidP="009065C0">
      <w:pPr>
        <w:spacing w:line="360" w:lineRule="auto"/>
        <w:rPr>
          <w:rFonts w:ascii="Arial" w:hAnsi="Arial" w:cs="David"/>
          <w:sz w:val="24"/>
          <w:szCs w:val="24"/>
          <w:vertAlign w:val="superscript"/>
          <w:rtl/>
        </w:rPr>
      </w:pPr>
    </w:p>
    <w:p w:rsidR="00943304" w:rsidRPr="00196A56" w:rsidRDefault="009065C0" w:rsidP="009F6E5C">
      <w:pPr>
        <w:spacing w:line="360" w:lineRule="auto"/>
        <w:rPr>
          <w:rFonts w:ascii="Arial" w:eastAsia="Times New Roman" w:hAnsi="Arial" w:cs="Arial"/>
          <w:color w:val="915547"/>
          <w:sz w:val="20"/>
          <w:szCs w:val="20"/>
          <w:rtl/>
        </w:rPr>
      </w:pPr>
      <w:r w:rsidRPr="009065C0">
        <w:rPr>
          <w:rFonts w:ascii="Arial" w:hAnsi="Arial" w:cs="David" w:hint="cs"/>
          <w:sz w:val="24"/>
          <w:szCs w:val="24"/>
          <w:vertAlign w:val="superscript"/>
          <w:rtl/>
        </w:rPr>
        <w:t>1</w:t>
      </w:r>
      <w:r w:rsidR="00C63EEB" w:rsidRPr="009065C0">
        <w:rPr>
          <w:rFonts w:ascii="Arial" w:hAnsi="Arial" w:cs="David" w:hint="cs"/>
          <w:sz w:val="24"/>
          <w:szCs w:val="24"/>
          <w:rtl/>
        </w:rPr>
        <w:t>קבוצת וואלה כוללת את האתרים: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walla.co.il</w:t>
      </w:r>
      <w:r w:rsidR="00307E1F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wallashops.co.il</w:t>
      </w:r>
      <w:r w:rsidR="00307E1F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tipo.co.il</w:t>
      </w:r>
      <w:r w:rsidR="007A58ED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zahav.ru</w:t>
      </w:r>
      <w:r w:rsidR="007A58ED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jobcity.co.il</w:t>
      </w:r>
      <w:r w:rsidR="007A58ED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mazaltov.walla.co.il</w:t>
      </w:r>
      <w:r w:rsidR="007A58ED">
        <w:rPr>
          <w:rFonts w:ascii="Arial" w:eastAsia="Times New Roman" w:hAnsi="Arial" w:cs="Arial"/>
          <w:color w:val="915547"/>
          <w:sz w:val="20"/>
          <w:szCs w:val="20"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vgames.co.il</w:t>
      </w:r>
      <w:r w:rsidR="00196A5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307E1F" w:rsidRPr="00307E1F">
        <w:rPr>
          <w:rFonts w:ascii="Arial" w:eastAsia="Times New Roman" w:hAnsi="Arial" w:cs="Arial"/>
          <w:color w:val="915547"/>
          <w:sz w:val="20"/>
          <w:szCs w:val="20"/>
        </w:rPr>
        <w:t>yoram.co.il</w:t>
      </w:r>
      <w:r w:rsidR="00D7786A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 (ללא יד 2)</w:t>
      </w:r>
    </w:p>
    <w:p w:rsidR="009F6E5C" w:rsidRPr="00037FD8" w:rsidRDefault="009065C0" w:rsidP="009F6E5C">
      <w:pPr>
        <w:rPr>
          <w:rFonts w:ascii="Arial" w:eastAsia="Times New Roman" w:hAnsi="Arial" w:cs="Arial"/>
          <w:color w:val="915547"/>
          <w:sz w:val="20"/>
          <w:szCs w:val="20"/>
          <w:rtl/>
        </w:rPr>
      </w:pPr>
      <w:r w:rsidRPr="009065C0">
        <w:rPr>
          <w:rFonts w:ascii="Arial" w:hAnsi="Arial" w:cs="David"/>
          <w:sz w:val="24"/>
          <w:szCs w:val="24"/>
          <w:vertAlign w:val="superscript"/>
        </w:rPr>
        <w:t>2</w:t>
      </w:r>
      <w:r w:rsidR="00C63EEB" w:rsidRPr="009065C0">
        <w:rPr>
          <w:rFonts w:ascii="Arial" w:hAnsi="Arial" w:cs="David" w:hint="cs"/>
          <w:sz w:val="24"/>
          <w:szCs w:val="24"/>
          <w:rtl/>
        </w:rPr>
        <w:t xml:space="preserve">קבוצת </w:t>
      </w:r>
      <w:proofErr w:type="spellStart"/>
      <w:r w:rsidR="00C63EEB" w:rsidRPr="009065C0">
        <w:rPr>
          <w:rFonts w:ascii="Arial" w:hAnsi="Arial" w:cs="David" w:hint="cs"/>
          <w:sz w:val="24"/>
          <w:szCs w:val="24"/>
          <w:rtl/>
        </w:rPr>
        <w:t>וינט</w:t>
      </w:r>
      <w:proofErr w:type="spellEnd"/>
      <w:r w:rsidR="00C63EEB" w:rsidRPr="009065C0">
        <w:rPr>
          <w:rFonts w:ascii="Arial" w:hAnsi="Arial" w:cs="David" w:hint="cs"/>
          <w:sz w:val="24"/>
          <w:szCs w:val="24"/>
          <w:rtl/>
        </w:rPr>
        <w:t xml:space="preserve"> כוללת את האתרים:</w:t>
      </w:r>
      <w:r w:rsidR="007A58ED">
        <w:rPr>
          <w:rFonts w:ascii="Arial" w:hAnsi="Arial" w:cs="David" w:hint="cs"/>
          <w:sz w:val="24"/>
          <w:szCs w:val="24"/>
          <w:rtl/>
        </w:rPr>
        <w:t xml:space="preserve">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ynet.co.il</w:t>
      </w:r>
      <w:proofErr w:type="gramStart"/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>
        <w:rPr>
          <w:rFonts w:ascii="Arial" w:hAnsi="Arial" w:cs="David"/>
          <w:sz w:val="24"/>
          <w:szCs w:val="24"/>
        </w:rPr>
        <w:t>,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xnet.co.il</w:t>
      </w:r>
      <w:proofErr w:type="gramEnd"/>
      <w:r w:rsidR="000B0636">
        <w:rPr>
          <w:rFonts w:ascii="Arial" w:hAnsi="Arial" w:cs="David"/>
          <w:sz w:val="24"/>
          <w:szCs w:val="24"/>
        </w:rPr>
        <w:t xml:space="preserve">,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net-games.co.il</w:t>
      </w:r>
      <w:r w:rsidR="000B0636">
        <w:rPr>
          <w:rFonts w:ascii="Arial" w:hAnsi="Arial" w:cs="David"/>
          <w:sz w:val="24"/>
          <w:szCs w:val="24"/>
        </w:rPr>
        <w:t xml:space="preserve"> 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mynet.co.il</w:t>
      </w:r>
      <w:r w:rsidR="000B0636">
        <w:rPr>
          <w:rFonts w:ascii="Arial" w:hAnsi="Arial" w:cs="David"/>
          <w:sz w:val="24"/>
          <w:szCs w:val="24"/>
        </w:rPr>
        <w:t xml:space="preserve"> ,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bigdeal.co.il</w:t>
      </w:r>
      <w:r w:rsidR="000B0636">
        <w:rPr>
          <w:rFonts w:ascii="Arial" w:hAnsi="Arial" w:cs="David"/>
          <w:sz w:val="24"/>
          <w:szCs w:val="24"/>
        </w:rPr>
        <w:t xml:space="preserve"> ,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ynet-shops.co.il</w:t>
      </w:r>
      <w:r w:rsidR="000B0636">
        <w:rPr>
          <w:rFonts w:ascii="Arial" w:hAnsi="Arial" w:cs="David"/>
          <w:sz w:val="24"/>
          <w:szCs w:val="24"/>
        </w:rPr>
        <w:t xml:space="preserve">,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ynettours.co.il</w:t>
      </w:r>
      <w:r w:rsidR="000B0636">
        <w:rPr>
          <w:rFonts w:ascii="Arial" w:hAnsi="Arial" w:cs="David"/>
          <w:sz w:val="24"/>
          <w:szCs w:val="24"/>
        </w:rPr>
        <w:t xml:space="preserve">,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ynetnews.com</w:t>
      </w:r>
      <w:r w:rsidR="000B0636">
        <w:rPr>
          <w:rFonts w:ascii="Arial" w:hAnsi="Arial" w:cs="David"/>
          <w:sz w:val="24"/>
          <w:szCs w:val="24"/>
        </w:rPr>
        <w:t xml:space="preserve">,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zooli.co.il</w:t>
      </w:r>
      <w:r w:rsidR="000B0636">
        <w:rPr>
          <w:rFonts w:ascii="Arial" w:hAnsi="Arial" w:cs="David"/>
          <w:sz w:val="24"/>
          <w:szCs w:val="24"/>
        </w:rPr>
        <w:t xml:space="preserve">,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yedioth.co.il</w:t>
      </w:r>
      <w:r w:rsidR="000B0636">
        <w:rPr>
          <w:rFonts w:ascii="Arial" w:hAnsi="Arial" w:cs="David"/>
          <w:sz w:val="24"/>
          <w:szCs w:val="24"/>
        </w:rPr>
        <w:t xml:space="preserve"> ,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ybook.co.il</w:t>
      </w:r>
      <w:r w:rsidR="000B0636">
        <w:rPr>
          <w:rFonts w:ascii="Arial" w:hAnsi="Arial" w:cs="David" w:hint="cs"/>
          <w:sz w:val="24"/>
          <w:szCs w:val="24"/>
          <w:rtl/>
        </w:rPr>
        <w:t xml:space="preserve"> </w:t>
      </w:r>
      <w:r w:rsidR="000B0636" w:rsidRPr="005F3A2B">
        <w:rPr>
          <w:rFonts w:ascii="Arial" w:eastAsia="Times New Roman" w:hAnsi="Arial" w:cs="Arial"/>
          <w:color w:val="915547"/>
          <w:sz w:val="20"/>
          <w:szCs w:val="20"/>
        </w:rPr>
        <w:t>ynetalbums.co.il</w:t>
      </w:r>
      <w:r w:rsidR="009F6E5C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9F6E5C" w:rsidRPr="00037FD8">
        <w:rPr>
          <w:rFonts w:ascii="Arial" w:eastAsia="Times New Roman" w:hAnsi="Arial" w:cs="Arial"/>
          <w:color w:val="915547"/>
          <w:sz w:val="20"/>
          <w:szCs w:val="20"/>
        </w:rPr>
        <w:t>alljobs.co.il</w:t>
      </w:r>
      <w:r w:rsidR="00D7786A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 (ללא </w:t>
      </w:r>
      <w:proofErr w:type="spellStart"/>
      <w:r w:rsidR="00D7786A">
        <w:rPr>
          <w:rFonts w:ascii="Arial" w:eastAsia="Times New Roman" w:hAnsi="Arial" w:cs="Arial"/>
          <w:color w:val="915547"/>
          <w:sz w:val="20"/>
          <w:szCs w:val="20"/>
        </w:rPr>
        <w:t>winwin</w:t>
      </w:r>
      <w:proofErr w:type="spellEnd"/>
      <w:r w:rsidR="00D7786A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 ו </w:t>
      </w:r>
      <w:proofErr w:type="spellStart"/>
      <w:r w:rsidR="00D7786A">
        <w:rPr>
          <w:rFonts w:ascii="Arial" w:eastAsia="Times New Roman" w:hAnsi="Arial" w:cs="Arial" w:hint="cs"/>
          <w:color w:val="915547"/>
          <w:sz w:val="20"/>
          <w:szCs w:val="20"/>
          <w:rtl/>
        </w:rPr>
        <w:t>כלכליסט</w:t>
      </w:r>
      <w:proofErr w:type="spellEnd"/>
      <w:r w:rsidR="00D7786A">
        <w:rPr>
          <w:rFonts w:ascii="Arial" w:eastAsia="Times New Roman" w:hAnsi="Arial" w:cs="Arial" w:hint="cs"/>
          <w:color w:val="915547"/>
          <w:sz w:val="20"/>
          <w:szCs w:val="20"/>
          <w:rtl/>
        </w:rPr>
        <w:t>)</w:t>
      </w:r>
    </w:p>
    <w:p w:rsidR="000B0636" w:rsidRPr="009F6E5C" w:rsidRDefault="000B0636" w:rsidP="009F6E5C">
      <w:pPr>
        <w:spacing w:line="360" w:lineRule="auto"/>
        <w:rPr>
          <w:rFonts w:ascii="Arial" w:hAnsi="Arial" w:cs="David" w:hint="cs"/>
          <w:sz w:val="24"/>
          <w:szCs w:val="24"/>
          <w:rtl/>
        </w:rPr>
      </w:pPr>
    </w:p>
    <w:p w:rsidR="000B0636" w:rsidRPr="000B0636" w:rsidRDefault="009065C0" w:rsidP="000B0636">
      <w:pPr>
        <w:rPr>
          <w:rFonts w:ascii="Arial" w:eastAsia="Times New Roman" w:hAnsi="Arial" w:cs="Arial"/>
          <w:color w:val="915547"/>
          <w:sz w:val="20"/>
          <w:szCs w:val="20"/>
        </w:rPr>
      </w:pPr>
      <w:r w:rsidRPr="009065C0">
        <w:rPr>
          <w:rFonts w:ascii="Arial" w:hAnsi="Arial" w:cs="David"/>
          <w:sz w:val="24"/>
          <w:szCs w:val="24"/>
          <w:vertAlign w:val="superscript"/>
        </w:rPr>
        <w:t>3</w:t>
      </w:r>
      <w:r w:rsidR="00C63EEB" w:rsidRPr="009065C0">
        <w:rPr>
          <w:rFonts w:ascii="Arial" w:hAnsi="Arial" w:cs="David" w:hint="cs"/>
          <w:sz w:val="24"/>
          <w:szCs w:val="24"/>
          <w:rtl/>
        </w:rPr>
        <w:t>קבוצת תפוז כוללת את האתרים:</w:t>
      </w:r>
      <w:r w:rsidR="000B0636" w:rsidRPr="000B0636">
        <w:rPr>
          <w:rFonts w:ascii="Arial" w:hAnsi="Arial" w:cs="Arial"/>
          <w:color w:val="915547"/>
          <w:sz w:val="20"/>
          <w:szCs w:val="20"/>
        </w:rPr>
        <w:t xml:space="preserve">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tapuz.co.il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myfirsthomepage.co.il</w:t>
      </w:r>
    </w:p>
    <w:p w:rsidR="000B0636" w:rsidRDefault="000B0636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0B0636" w:rsidRPr="000B0636" w:rsidRDefault="009065C0" w:rsidP="00B207CC">
      <w:pPr>
        <w:rPr>
          <w:rFonts w:ascii="Arial" w:eastAsia="Times New Roman" w:hAnsi="Arial" w:cs="Arial"/>
          <w:color w:val="915547"/>
          <w:sz w:val="20"/>
          <w:szCs w:val="20"/>
        </w:rPr>
      </w:pPr>
      <w:r w:rsidRPr="009065C0">
        <w:rPr>
          <w:rFonts w:ascii="Arial" w:hAnsi="Arial" w:cs="David" w:hint="cs"/>
          <w:sz w:val="24"/>
          <w:szCs w:val="24"/>
          <w:vertAlign w:val="superscript"/>
          <w:rtl/>
        </w:rPr>
        <w:t>4</w:t>
      </w:r>
      <w:r w:rsidR="00C63EEB" w:rsidRPr="009065C0">
        <w:rPr>
          <w:rFonts w:ascii="Arial" w:hAnsi="Arial" w:cs="David" w:hint="cs"/>
          <w:sz w:val="24"/>
          <w:szCs w:val="24"/>
          <w:rtl/>
        </w:rPr>
        <w:t>קבוצת מאקו כוללת את האתרים:</w:t>
      </w:r>
      <w:r w:rsidR="000B0636" w:rsidRPr="00B207CC">
        <w:rPr>
          <w:rFonts w:ascii="Arial" w:hAnsi="Arial" w:cs="David" w:hint="cs"/>
          <w:sz w:val="24"/>
          <w:szCs w:val="24"/>
          <w:rtl/>
        </w:rPr>
        <w:t xml:space="preserve">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mako.co.il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buy2.co.il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styleriver.mako.co.il</w:t>
      </w:r>
    </w:p>
    <w:p w:rsidR="000B0636" w:rsidRPr="000B0636" w:rsidRDefault="000B0636" w:rsidP="000B0636">
      <w:pPr>
        <w:rPr>
          <w:rFonts w:ascii="Arial" w:eastAsia="Times New Roman" w:hAnsi="Arial" w:cs="Arial"/>
          <w:color w:val="915547"/>
          <w:sz w:val="20"/>
          <w:szCs w:val="20"/>
        </w:rPr>
      </w:pPr>
    </w:p>
    <w:p w:rsidR="00C63EEB" w:rsidRPr="000B0636" w:rsidRDefault="00C63EEB" w:rsidP="000B0636">
      <w:pPr>
        <w:rPr>
          <w:rFonts w:ascii="Arial" w:eastAsia="Times New Roman" w:hAnsi="Arial" w:cs="Arial"/>
          <w:color w:val="915547"/>
          <w:sz w:val="20"/>
          <w:szCs w:val="20"/>
          <w:rtl/>
        </w:rPr>
      </w:pPr>
    </w:p>
    <w:p w:rsidR="000B0636" w:rsidRPr="000B0636" w:rsidRDefault="009065C0" w:rsidP="000B0636">
      <w:pPr>
        <w:rPr>
          <w:rFonts w:ascii="Arial" w:eastAsia="Times New Roman" w:hAnsi="Arial" w:cs="Arial"/>
          <w:color w:val="915547"/>
          <w:sz w:val="20"/>
          <w:szCs w:val="20"/>
        </w:rPr>
      </w:pPr>
      <w:r w:rsidRPr="009065C0">
        <w:rPr>
          <w:rFonts w:ascii="Arial" w:hAnsi="Arial" w:cs="David" w:hint="cs"/>
          <w:sz w:val="24"/>
          <w:szCs w:val="24"/>
          <w:vertAlign w:val="superscript"/>
          <w:rtl/>
        </w:rPr>
        <w:t>5</w:t>
      </w:r>
      <w:r w:rsidR="00C63EEB" w:rsidRPr="009065C0">
        <w:rPr>
          <w:rFonts w:ascii="Arial" w:hAnsi="Arial" w:cs="David" w:hint="cs"/>
          <w:sz w:val="24"/>
          <w:szCs w:val="24"/>
          <w:rtl/>
        </w:rPr>
        <w:t>קבוצת הארץ דה מרקר כוללת את האתרים:</w:t>
      </w:r>
      <w:r w:rsidR="000B0636" w:rsidRPr="009065C0">
        <w:rPr>
          <w:rFonts w:ascii="Arial" w:hAnsi="Arial" w:cs="Arial"/>
          <w:color w:val="915547"/>
          <w:sz w:val="20"/>
          <w:szCs w:val="20"/>
        </w:rPr>
        <w:t xml:space="preserve">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themarker.com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mouse.co.il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haaretz.co.il</w:t>
      </w:r>
      <w:r w:rsidR="000B063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0B0636" w:rsidRPr="000B0636">
        <w:rPr>
          <w:rFonts w:ascii="Arial" w:eastAsia="Times New Roman" w:hAnsi="Arial" w:cs="Arial"/>
          <w:color w:val="915547"/>
          <w:sz w:val="20"/>
          <w:szCs w:val="20"/>
        </w:rPr>
        <w:t>haaretz.com</w:t>
      </w:r>
    </w:p>
    <w:p w:rsidR="000B0636" w:rsidRPr="000B0636" w:rsidRDefault="000B0636" w:rsidP="000B0636">
      <w:pPr>
        <w:rPr>
          <w:rFonts w:ascii="Arial" w:eastAsia="Times New Roman" w:hAnsi="Arial" w:cs="Arial"/>
          <w:color w:val="915547"/>
          <w:sz w:val="20"/>
          <w:szCs w:val="20"/>
        </w:rPr>
      </w:pPr>
    </w:p>
    <w:p w:rsidR="000B0636" w:rsidRPr="000B0636" w:rsidRDefault="000B0636" w:rsidP="000B0636">
      <w:pPr>
        <w:rPr>
          <w:rFonts w:ascii="Arial" w:eastAsia="Times New Roman" w:hAnsi="Arial" w:cs="Arial"/>
          <w:color w:val="915547"/>
          <w:sz w:val="20"/>
          <w:szCs w:val="20"/>
        </w:rPr>
      </w:pPr>
    </w:p>
    <w:p w:rsidR="00C63EEB" w:rsidRPr="000B0636" w:rsidRDefault="00C63EEB" w:rsidP="000B0636">
      <w:pPr>
        <w:rPr>
          <w:rFonts w:ascii="Arial" w:eastAsia="Times New Roman" w:hAnsi="Arial" w:cs="Arial"/>
          <w:color w:val="915547"/>
          <w:sz w:val="20"/>
          <w:szCs w:val="20"/>
          <w:rtl/>
        </w:rPr>
      </w:pPr>
    </w:p>
    <w:p w:rsidR="008E6D97" w:rsidRDefault="008E6D97" w:rsidP="00507BC6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0159E" w:rsidRPr="00693C85" w:rsidRDefault="0060159E" w:rsidP="00507BC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693C85">
        <w:rPr>
          <w:rFonts w:cs="David" w:hint="cs"/>
          <w:b/>
          <w:bCs/>
          <w:sz w:val="24"/>
          <w:szCs w:val="24"/>
          <w:rtl/>
        </w:rPr>
        <w:lastRenderedPageBreak/>
        <w:t xml:space="preserve">דירוג </w:t>
      </w:r>
      <w:r w:rsidR="00507BC6">
        <w:rPr>
          <w:rFonts w:cs="David" w:hint="cs"/>
          <w:b/>
          <w:bCs/>
          <w:sz w:val="24"/>
          <w:szCs w:val="24"/>
          <w:rtl/>
        </w:rPr>
        <w:t>רשת</w:t>
      </w:r>
      <w:r>
        <w:rPr>
          <w:rFonts w:cs="David" w:hint="cs"/>
          <w:b/>
          <w:bCs/>
          <w:sz w:val="24"/>
          <w:szCs w:val="24"/>
          <w:rtl/>
        </w:rPr>
        <w:t xml:space="preserve"> אתרים </w:t>
      </w:r>
      <w:proofErr w:type="spellStart"/>
      <w:r w:rsidRPr="00693C85">
        <w:rPr>
          <w:rFonts w:cs="David" w:hint="cs"/>
          <w:b/>
          <w:bCs/>
          <w:sz w:val="24"/>
          <w:szCs w:val="24"/>
          <w:rtl/>
        </w:rPr>
        <w:t>באינרטנט</w:t>
      </w:r>
      <w:proofErr w:type="spellEnd"/>
      <w:r w:rsidRPr="00693C85">
        <w:rPr>
          <w:rFonts w:cs="David" w:hint="cs"/>
          <w:b/>
          <w:bCs/>
          <w:sz w:val="24"/>
          <w:szCs w:val="24"/>
          <w:rtl/>
        </w:rPr>
        <w:t xml:space="preserve"> הישראלי, חשיפה חודשית</w:t>
      </w:r>
      <w:r>
        <w:rPr>
          <w:rFonts w:cs="David" w:hint="cs"/>
          <w:b/>
          <w:bCs/>
          <w:sz w:val="24"/>
          <w:szCs w:val="24"/>
          <w:rtl/>
        </w:rPr>
        <w:t>*</w:t>
      </w:r>
    </w:p>
    <w:tbl>
      <w:tblPr>
        <w:bidiVisual/>
        <w:tblW w:w="8326" w:type="dxa"/>
        <w:tblInd w:w="95" w:type="dxa"/>
        <w:tblLook w:val="04A0"/>
      </w:tblPr>
      <w:tblGrid>
        <w:gridCol w:w="1380"/>
        <w:gridCol w:w="1134"/>
        <w:gridCol w:w="1417"/>
        <w:gridCol w:w="1701"/>
        <w:gridCol w:w="2694"/>
      </w:tblGrid>
      <w:tr w:rsidR="00507BC6" w:rsidRPr="00507BC6" w:rsidTr="00507BC6">
        <w:trPr>
          <w:trHeight w:val="11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507BC6" w:rsidRDefault="00507BC6" w:rsidP="00507BC6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רשת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507BC6" w:rsidRDefault="00507BC6" w:rsidP="00507BC6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גולשים  (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 xml:space="preserve">Real </w:t>
            </w:r>
            <w:proofErr w:type="spellStart"/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>Useres</w:t>
            </w:r>
            <w:proofErr w:type="spellEnd"/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 באלפים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507BC6" w:rsidRDefault="00507BC6" w:rsidP="00507BC6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אחוז חשיפה (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>Reach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507BC6" w:rsidRDefault="00507BC6" w:rsidP="00507BC6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דפים נצפים (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>page views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) באלפים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C6" w:rsidRPr="00507BC6" w:rsidRDefault="00507BC6" w:rsidP="00507BC6">
            <w:pPr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זמן שהייה  (</w:t>
            </w:r>
            <w:proofErr w:type="spellStart"/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>Avg.time</w:t>
            </w:r>
            <w:proofErr w:type="spellEnd"/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 xml:space="preserve"> spent on site per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 xml:space="preserve">visitor) - </w:t>
            </w:r>
            <w:proofErr w:type="spellStart"/>
            <w:r w:rsidRPr="00507BC6">
              <w:rPr>
                <w:rFonts w:ascii="Arial" w:eastAsia="Times New Roman" w:hAnsi="Arial" w:cs="David" w:hint="cs"/>
                <w:b/>
                <w:bCs/>
                <w:color w:val="000000"/>
              </w:rPr>
              <w:t>hr:min:s</w:t>
            </w:r>
            <w:proofErr w:type="spellEnd"/>
          </w:p>
        </w:tc>
      </w:tr>
      <w:tr w:rsidR="00507BC6" w:rsidRPr="00507BC6" w:rsidTr="00AD62F1">
        <w:trPr>
          <w:trHeight w:val="973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507BC6" w:rsidRDefault="00507BC6" w:rsidP="00AD62F1">
            <w:pPr>
              <w:bidi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BC6">
              <w:rPr>
                <w:rFonts w:ascii="Arial" w:eastAsia="Times New Roman" w:hAnsi="Arial" w:cs="Arial"/>
                <w:sz w:val="20"/>
                <w:szCs w:val="20"/>
                <w:rtl/>
              </w:rPr>
              <w:t>קבוצת מסה</w:t>
            </w:r>
            <w:r w:rsidRPr="00AD62F1">
              <w:rPr>
                <w:rFonts w:ascii="Arial" w:eastAsia="Times New Roman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507BC6" w:rsidRDefault="00507BC6" w:rsidP="00AD62F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7BC6">
              <w:rPr>
                <w:rFonts w:ascii="Arial" w:eastAsia="Times New Roman" w:hAnsi="Arial" w:cs="Arial"/>
                <w:sz w:val="20"/>
                <w:szCs w:val="20"/>
              </w:rPr>
              <w:t xml:space="preserve">      1,984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BC6" w:rsidRPr="00507BC6" w:rsidRDefault="00507BC6" w:rsidP="00AD62F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7BC6">
              <w:rPr>
                <w:rFonts w:ascii="Arial" w:eastAsia="Times New Roman" w:hAnsi="Arial" w:cs="Arial"/>
                <w:sz w:val="20"/>
                <w:szCs w:val="20"/>
              </w:rPr>
              <w:t>38.87%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BC6" w:rsidRPr="00507BC6" w:rsidRDefault="00507BC6" w:rsidP="00AD62F1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7BC6">
              <w:rPr>
                <w:rFonts w:ascii="Arial" w:eastAsia="Times New Roman" w:hAnsi="Arial" w:cs="Arial"/>
                <w:sz w:val="20"/>
                <w:szCs w:val="20"/>
              </w:rPr>
              <w:t xml:space="preserve">      156,056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BC6" w:rsidRPr="00507BC6" w:rsidRDefault="00507BC6" w:rsidP="00507BC6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7BC6">
              <w:rPr>
                <w:rFonts w:ascii="Arial" w:eastAsia="Times New Roman" w:hAnsi="Arial" w:cs="Arial"/>
                <w:sz w:val="20"/>
                <w:szCs w:val="20"/>
              </w:rPr>
              <w:t>04:14:03</w:t>
            </w:r>
          </w:p>
        </w:tc>
      </w:tr>
    </w:tbl>
    <w:p w:rsidR="00943304" w:rsidRDefault="00943304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3A2A7C" w:rsidRPr="003A2A7C" w:rsidRDefault="0060159E" w:rsidP="0060159E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3A2A7C">
        <w:rPr>
          <w:rFonts w:ascii="Arial" w:hAnsi="Arial" w:cs="David" w:hint="cs"/>
          <w:sz w:val="24"/>
          <w:szCs w:val="24"/>
          <w:rtl/>
        </w:rPr>
        <w:t>*</w:t>
      </w:r>
      <w:r w:rsidR="003A2A7C">
        <w:rPr>
          <w:rFonts w:ascii="Arial" w:hAnsi="Arial" w:cs="David" w:hint="cs"/>
          <w:sz w:val="24"/>
          <w:szCs w:val="24"/>
          <w:rtl/>
        </w:rPr>
        <w:t>יתכן ורשתות אתרים נוספות יכללו בדרוגים הבאים.</w:t>
      </w:r>
    </w:p>
    <w:p w:rsidR="00AD62F1" w:rsidRDefault="00AD62F1" w:rsidP="0060159E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60159E" w:rsidRPr="0060159E" w:rsidRDefault="0060159E" w:rsidP="0060159E">
      <w:pPr>
        <w:spacing w:line="360" w:lineRule="auto"/>
        <w:rPr>
          <w:rFonts w:ascii="Arial" w:hAnsi="Arial" w:cs="David"/>
          <w:sz w:val="24"/>
          <w:szCs w:val="24"/>
          <w:u w:val="single"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רשת אתרים</w:t>
      </w:r>
      <w:r w:rsidR="003A2A7C">
        <w:rPr>
          <w:rFonts w:ascii="Arial" w:hAnsi="Arial" w:cs="David" w:hint="cs"/>
          <w:sz w:val="24"/>
          <w:szCs w:val="24"/>
          <w:rtl/>
        </w:rPr>
        <w:t xml:space="preserve"> מוגדרת כ</w:t>
      </w:r>
      <w:r w:rsidRPr="003A2A7C">
        <w:rPr>
          <w:rFonts w:ascii="Arial" w:hAnsi="Arial" w:cs="David" w:hint="cs"/>
          <w:sz w:val="24"/>
          <w:szCs w:val="24"/>
          <w:rtl/>
        </w:rPr>
        <w:t xml:space="preserve">: </w:t>
      </w:r>
      <w:r w:rsidRPr="0060159E">
        <w:rPr>
          <w:rFonts w:ascii="Arial" w:hAnsi="Arial" w:cs="Arial" w:hint="cs"/>
          <w:sz w:val="24"/>
          <w:szCs w:val="24"/>
          <w:rtl/>
        </w:rPr>
        <w:t>התארגנות של גוף היכול למכור יותר מאתר אחד ובלבד שיעמוד בעקרונות הבאים:</w:t>
      </w:r>
    </w:p>
    <w:p w:rsidR="0060159E" w:rsidRPr="00965297" w:rsidRDefault="0060159E" w:rsidP="0060159E">
      <w:pPr>
        <w:pStyle w:val="a9"/>
        <w:numPr>
          <w:ilvl w:val="0"/>
          <w:numId w:val="23"/>
        </w:numPr>
        <w:spacing w:after="200" w:line="276" w:lineRule="auto"/>
        <w:ind w:left="360"/>
        <w:rPr>
          <w:rFonts w:ascii="Arial" w:hAnsi="Arial" w:cs="Arial"/>
          <w:sz w:val="24"/>
          <w:szCs w:val="24"/>
          <w:rtl/>
        </w:rPr>
      </w:pPr>
      <w:r w:rsidRPr="00965297">
        <w:rPr>
          <w:rFonts w:ascii="Arial" w:hAnsi="Arial" w:cs="Arial" w:hint="cs"/>
          <w:sz w:val="24"/>
          <w:szCs w:val="24"/>
          <w:rtl/>
        </w:rPr>
        <w:t>שני אתרים או יותר היושבים על דומיין נפרד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60159E" w:rsidRPr="00965297" w:rsidRDefault="0060159E" w:rsidP="0060159E">
      <w:pPr>
        <w:pStyle w:val="a9"/>
        <w:numPr>
          <w:ilvl w:val="0"/>
          <w:numId w:val="23"/>
        </w:numPr>
        <w:spacing w:after="200" w:line="276" w:lineRule="auto"/>
        <w:ind w:left="360"/>
        <w:rPr>
          <w:rFonts w:ascii="Arial" w:hAnsi="Arial" w:cs="Arial"/>
          <w:sz w:val="24"/>
          <w:szCs w:val="24"/>
          <w:rtl/>
        </w:rPr>
      </w:pPr>
      <w:r w:rsidRPr="00965297">
        <w:rPr>
          <w:rFonts w:ascii="Arial" w:hAnsi="Arial" w:cs="Arial" w:hint="cs"/>
          <w:sz w:val="24"/>
          <w:szCs w:val="24"/>
          <w:rtl/>
        </w:rPr>
        <w:t xml:space="preserve">האתרים מנוהלים על ידי אותה מערכת פרסום וניתן יהיה לעשות אופטימיזציה </w:t>
      </w:r>
      <w:proofErr w:type="spellStart"/>
      <w:r w:rsidRPr="00965297">
        <w:rPr>
          <w:rFonts w:ascii="Arial" w:hAnsi="Arial" w:cs="Arial" w:hint="cs"/>
          <w:sz w:val="24"/>
          <w:szCs w:val="24"/>
          <w:rtl/>
        </w:rPr>
        <w:t>בינהם</w:t>
      </w:r>
      <w:proofErr w:type="spellEnd"/>
    </w:p>
    <w:p w:rsidR="0060159E" w:rsidRPr="00965297" w:rsidRDefault="0060159E" w:rsidP="0060159E">
      <w:pPr>
        <w:pStyle w:val="a9"/>
        <w:numPr>
          <w:ilvl w:val="0"/>
          <w:numId w:val="23"/>
        </w:num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 w:hint="cs"/>
          <w:sz w:val="24"/>
          <w:szCs w:val="24"/>
          <w:rtl/>
        </w:rPr>
        <w:t>אין חשיבות לבעלות עסקית משותפת</w:t>
      </w:r>
    </w:p>
    <w:p w:rsidR="0060159E" w:rsidRDefault="0060159E" w:rsidP="003A2A7C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360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/>
          <w:sz w:val="24"/>
          <w:szCs w:val="24"/>
          <w:rtl/>
        </w:rPr>
        <w:t xml:space="preserve">כל אתר שמתבצעת בו מכירה על בסיס אקסקלוסיבי ומעל </w:t>
      </w:r>
      <w:r w:rsidR="003A2A7C">
        <w:rPr>
          <w:rFonts w:ascii="Arial" w:hAnsi="Arial" w:cs="Arial" w:hint="cs"/>
          <w:sz w:val="24"/>
          <w:szCs w:val="24"/>
          <w:rtl/>
        </w:rPr>
        <w:t>ל</w:t>
      </w:r>
      <w:r w:rsidRPr="00965297">
        <w:rPr>
          <w:rFonts w:ascii="Arial" w:hAnsi="Arial" w:cs="Arial"/>
          <w:sz w:val="24"/>
          <w:szCs w:val="24"/>
          <w:rtl/>
        </w:rPr>
        <w:t xml:space="preserve">שלושה </w:t>
      </w:r>
      <w:r w:rsidR="003A2A7C">
        <w:rPr>
          <w:rFonts w:ascii="Arial" w:hAnsi="Arial" w:cs="Arial"/>
          <w:sz w:val="24"/>
          <w:szCs w:val="24"/>
          <w:rtl/>
        </w:rPr>
        <w:t>חודשים</w:t>
      </w:r>
      <w:r>
        <w:rPr>
          <w:rFonts w:ascii="Arial" w:hAnsi="Arial" w:cs="Arial"/>
          <w:sz w:val="24"/>
          <w:szCs w:val="24"/>
          <w:rtl/>
        </w:rPr>
        <w:t xml:space="preserve"> על ידי מי מחברי הוועדה,</w:t>
      </w:r>
    </w:p>
    <w:p w:rsidR="003A2A7C" w:rsidRDefault="0060159E" w:rsidP="0060159E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360"/>
        <w:rPr>
          <w:rFonts w:ascii="Arial" w:hAnsi="Arial" w:cs="Arial"/>
          <w:sz w:val="24"/>
          <w:szCs w:val="24"/>
        </w:rPr>
      </w:pPr>
      <w:r w:rsidRPr="003A2A7C">
        <w:rPr>
          <w:rFonts w:ascii="Arial" w:hAnsi="Arial" w:cs="Arial" w:hint="cs"/>
          <w:sz w:val="24"/>
          <w:szCs w:val="24"/>
          <w:rtl/>
        </w:rPr>
        <w:t>פ</w:t>
      </w:r>
      <w:r w:rsidRPr="003A2A7C">
        <w:rPr>
          <w:rFonts w:ascii="Arial" w:hAnsi="Arial" w:cs="Arial"/>
          <w:sz w:val="24"/>
          <w:szCs w:val="24"/>
          <w:rtl/>
        </w:rPr>
        <w:t>עילות האתר הנה ל-</w:t>
      </w:r>
      <w:r w:rsidRPr="003A2A7C">
        <w:rPr>
          <w:rFonts w:ascii="Arial" w:hAnsi="Arial" w:cs="Arial"/>
          <w:sz w:val="24"/>
          <w:szCs w:val="24"/>
        </w:rPr>
        <w:t>IP</w:t>
      </w:r>
      <w:r w:rsidRPr="003A2A7C">
        <w:rPr>
          <w:rFonts w:ascii="Arial" w:hAnsi="Arial" w:cs="Arial"/>
          <w:sz w:val="24"/>
          <w:szCs w:val="24"/>
          <w:rtl/>
        </w:rPr>
        <w:t xml:space="preserve"> ישראל ברובה (מעל 80%). </w:t>
      </w:r>
    </w:p>
    <w:p w:rsidR="0060159E" w:rsidRPr="003A2A7C" w:rsidRDefault="0060159E" w:rsidP="0060159E">
      <w:pPr>
        <w:pStyle w:val="a9"/>
        <w:numPr>
          <w:ilvl w:val="0"/>
          <w:numId w:val="23"/>
        </w:numPr>
        <w:shd w:val="clear" w:color="auto" w:fill="FFFFFF"/>
        <w:spacing w:before="100" w:beforeAutospacing="1"/>
        <w:ind w:left="360"/>
        <w:rPr>
          <w:rFonts w:ascii="Arial" w:hAnsi="Arial" w:cs="Arial"/>
          <w:sz w:val="24"/>
          <w:szCs w:val="24"/>
          <w:rtl/>
        </w:rPr>
      </w:pPr>
      <w:r w:rsidRPr="003A2A7C">
        <w:rPr>
          <w:rFonts w:ascii="Arial" w:hAnsi="Arial" w:cs="Arial" w:hint="cs"/>
          <w:sz w:val="24"/>
          <w:szCs w:val="24"/>
          <w:rtl/>
        </w:rPr>
        <w:t>ל</w:t>
      </w:r>
      <w:r w:rsidRPr="003A2A7C">
        <w:rPr>
          <w:rFonts w:ascii="Arial" w:hAnsi="Arial" w:cs="Arial"/>
          <w:sz w:val="24"/>
          <w:szCs w:val="24"/>
          <w:rtl/>
        </w:rPr>
        <w:t>מעלה מ-80% מ</w:t>
      </w:r>
      <w:r w:rsidR="003A2A7C" w:rsidRPr="003A2A7C">
        <w:rPr>
          <w:rFonts w:ascii="Arial" w:hAnsi="Arial" w:cs="Arial" w:hint="cs"/>
          <w:sz w:val="24"/>
          <w:szCs w:val="24"/>
          <w:rtl/>
        </w:rPr>
        <w:t xml:space="preserve">המלאי </w:t>
      </w:r>
      <w:r w:rsidRPr="003A2A7C">
        <w:rPr>
          <w:rFonts w:ascii="Arial" w:hAnsi="Arial" w:cs="Arial"/>
          <w:sz w:val="24"/>
          <w:szCs w:val="24"/>
          <w:rtl/>
        </w:rPr>
        <w:t xml:space="preserve">של האתר </w:t>
      </w:r>
      <w:proofErr w:type="spellStart"/>
      <w:r w:rsidRPr="003A2A7C">
        <w:rPr>
          <w:rFonts w:ascii="Arial" w:hAnsi="Arial" w:cs="Arial"/>
          <w:sz w:val="24"/>
          <w:szCs w:val="24"/>
          <w:rtl/>
        </w:rPr>
        <w:t>בדיספליי</w:t>
      </w:r>
      <w:proofErr w:type="spellEnd"/>
      <w:r w:rsidRPr="003A2A7C">
        <w:rPr>
          <w:rFonts w:ascii="Arial" w:hAnsi="Arial" w:cs="Arial"/>
          <w:sz w:val="24"/>
          <w:szCs w:val="24"/>
          <w:rtl/>
        </w:rPr>
        <w:t> נמכרים על ידי חבר הוועדה, אם מול משרדים אם מול ישירים</w:t>
      </w:r>
    </w:p>
    <w:p w:rsidR="0060159E" w:rsidRPr="00965297" w:rsidRDefault="0060159E" w:rsidP="0060159E">
      <w:pPr>
        <w:pStyle w:val="a9"/>
        <w:numPr>
          <w:ilvl w:val="0"/>
          <w:numId w:val="23"/>
        </w:numPr>
        <w:shd w:val="clear" w:color="auto" w:fill="FFFFFF"/>
        <w:ind w:left="360"/>
        <w:rPr>
          <w:rFonts w:ascii="Arial" w:hAnsi="Arial" w:cs="Arial"/>
          <w:sz w:val="24"/>
          <w:szCs w:val="24"/>
          <w:rtl/>
        </w:rPr>
      </w:pPr>
      <w:r w:rsidRPr="003A2A7C">
        <w:rPr>
          <w:rFonts w:ascii="Arial" w:hAnsi="Arial" w:cs="Arial"/>
          <w:sz w:val="24"/>
          <w:szCs w:val="24"/>
          <w:rtl/>
        </w:rPr>
        <w:t>מכתב הצהרה רשמי של האתר כי הוא מאפשר לו להשתייך לרשת האתרים של חבר הוועדה.</w:t>
      </w:r>
    </w:p>
    <w:p w:rsidR="0060159E" w:rsidRPr="00965297" w:rsidRDefault="0060159E" w:rsidP="0060159E">
      <w:pPr>
        <w:pStyle w:val="a9"/>
        <w:numPr>
          <w:ilvl w:val="0"/>
          <w:numId w:val="23"/>
        </w:numPr>
        <w:spacing w:after="200" w:line="276" w:lineRule="auto"/>
        <w:ind w:left="360"/>
        <w:rPr>
          <w:rFonts w:ascii="Arial" w:hAnsi="Arial" w:cs="Arial"/>
          <w:sz w:val="24"/>
          <w:szCs w:val="24"/>
          <w:rtl/>
        </w:rPr>
      </w:pPr>
      <w:r w:rsidRPr="00965297">
        <w:rPr>
          <w:rFonts w:ascii="Arial" w:hAnsi="Arial" w:cs="Arial" w:hint="cs"/>
          <w:sz w:val="24"/>
          <w:szCs w:val="24"/>
          <w:rtl/>
        </w:rPr>
        <w:t>נמכרים על ידי אותה מחלקת פרסום</w:t>
      </w:r>
    </w:p>
    <w:p w:rsidR="0060159E" w:rsidRPr="00965297" w:rsidRDefault="0060159E" w:rsidP="0060159E">
      <w:pPr>
        <w:pStyle w:val="a9"/>
        <w:numPr>
          <w:ilvl w:val="0"/>
          <w:numId w:val="23"/>
        </w:num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 w:hint="cs"/>
          <w:sz w:val="24"/>
          <w:szCs w:val="24"/>
          <w:rtl/>
        </w:rPr>
        <w:t>לא ניתן לבחור היכן יופיע הבאנר במדויק למעט</w:t>
      </w:r>
      <w:r w:rsidR="003A2A7C">
        <w:rPr>
          <w:rFonts w:ascii="Arial" w:hAnsi="Arial" w:cs="Arial" w:hint="cs"/>
          <w:sz w:val="24"/>
          <w:szCs w:val="24"/>
          <w:rtl/>
        </w:rPr>
        <w:t>:</w:t>
      </w:r>
    </w:p>
    <w:p w:rsidR="0060159E" w:rsidRPr="00965297" w:rsidRDefault="0060159E" w:rsidP="003A2A7C">
      <w:pPr>
        <w:pStyle w:val="a9"/>
        <w:numPr>
          <w:ilvl w:val="1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 w:hint="cs"/>
          <w:sz w:val="24"/>
          <w:szCs w:val="24"/>
          <w:rtl/>
        </w:rPr>
        <w:t xml:space="preserve">חבילות - כגון חבילת גברים </w:t>
      </w:r>
      <w:r w:rsidRPr="00965297">
        <w:rPr>
          <w:rFonts w:ascii="Arial" w:hAnsi="Arial" w:cs="Arial"/>
          <w:sz w:val="24"/>
          <w:szCs w:val="24"/>
          <w:rtl/>
        </w:rPr>
        <w:t>–</w:t>
      </w:r>
      <w:r w:rsidRPr="00965297">
        <w:rPr>
          <w:rFonts w:ascii="Arial" w:hAnsi="Arial" w:cs="Arial" w:hint="cs"/>
          <w:sz w:val="24"/>
          <w:szCs w:val="24"/>
          <w:rtl/>
        </w:rPr>
        <w:t xml:space="preserve"> בקטגוריות חוצות אתרים</w:t>
      </w:r>
    </w:p>
    <w:p w:rsidR="0060159E" w:rsidRPr="00965297" w:rsidRDefault="0060159E" w:rsidP="003A2A7C">
      <w:pPr>
        <w:pStyle w:val="a9"/>
        <w:numPr>
          <w:ilvl w:val="1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 w:hint="cs"/>
          <w:sz w:val="24"/>
          <w:szCs w:val="24"/>
          <w:rtl/>
        </w:rPr>
        <w:t xml:space="preserve">פריים </w:t>
      </w:r>
      <w:r w:rsidRPr="00965297">
        <w:rPr>
          <w:rFonts w:ascii="Arial" w:hAnsi="Arial" w:cs="Arial"/>
          <w:sz w:val="24"/>
          <w:szCs w:val="24"/>
          <w:rtl/>
        </w:rPr>
        <w:t>–</w:t>
      </w:r>
      <w:r w:rsidRPr="00965297">
        <w:rPr>
          <w:rFonts w:ascii="Arial" w:hAnsi="Arial" w:cs="Arial" w:hint="cs"/>
          <w:sz w:val="24"/>
          <w:szCs w:val="24"/>
          <w:rtl/>
        </w:rPr>
        <w:t xml:space="preserve"> עמוד בית </w:t>
      </w:r>
      <w:r w:rsidRPr="00965297">
        <w:rPr>
          <w:rFonts w:ascii="Arial" w:hAnsi="Arial" w:cs="Arial"/>
          <w:sz w:val="24"/>
          <w:szCs w:val="24"/>
          <w:rtl/>
        </w:rPr>
        <w:t>–</w:t>
      </w:r>
      <w:r w:rsidRPr="00965297">
        <w:rPr>
          <w:rFonts w:ascii="Arial" w:hAnsi="Arial" w:cs="Arial" w:hint="cs"/>
          <w:sz w:val="24"/>
          <w:szCs w:val="24"/>
          <w:rtl/>
        </w:rPr>
        <w:t xml:space="preserve"> בכולם בו זמנית</w:t>
      </w:r>
    </w:p>
    <w:p w:rsidR="0060159E" w:rsidRDefault="0060159E" w:rsidP="003A2A7C">
      <w:pPr>
        <w:pStyle w:val="a9"/>
        <w:numPr>
          <w:ilvl w:val="1"/>
          <w:numId w:val="2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65297">
        <w:rPr>
          <w:rFonts w:ascii="Arial" w:hAnsi="Arial" w:cs="Arial" w:hint="cs"/>
          <w:sz w:val="24"/>
          <w:szCs w:val="24"/>
          <w:rtl/>
        </w:rPr>
        <w:t xml:space="preserve">חסות מדור </w:t>
      </w:r>
      <w:r w:rsidRPr="00965297">
        <w:rPr>
          <w:rFonts w:ascii="Arial" w:hAnsi="Arial" w:cs="Arial"/>
          <w:sz w:val="24"/>
          <w:szCs w:val="24"/>
          <w:rtl/>
        </w:rPr>
        <w:t>–</w:t>
      </w:r>
      <w:r w:rsidRPr="00965297">
        <w:rPr>
          <w:rFonts w:ascii="Arial" w:hAnsi="Arial" w:cs="Arial" w:hint="cs"/>
          <w:sz w:val="24"/>
          <w:szCs w:val="24"/>
          <w:rtl/>
        </w:rPr>
        <w:t xml:space="preserve"> ניתן יהיה לקנות חסות על מדור שלם באחד מהאתרים</w:t>
      </w:r>
    </w:p>
    <w:p w:rsidR="0060159E" w:rsidRPr="0060159E" w:rsidRDefault="0060159E" w:rsidP="003A2A7C">
      <w:pPr>
        <w:pStyle w:val="a9"/>
        <w:numPr>
          <w:ilvl w:val="1"/>
          <w:numId w:val="23"/>
        </w:num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60159E">
        <w:rPr>
          <w:rFonts w:ascii="Arial" w:hAnsi="Arial" w:cs="Arial" w:hint="cs"/>
          <w:sz w:val="24"/>
          <w:szCs w:val="24"/>
          <w:rtl/>
        </w:rPr>
        <w:t xml:space="preserve">כתבות תוכן שיווקי </w:t>
      </w:r>
      <w:r w:rsidRPr="0060159E">
        <w:rPr>
          <w:rFonts w:ascii="Arial" w:hAnsi="Arial" w:cs="Arial"/>
          <w:sz w:val="24"/>
          <w:szCs w:val="24"/>
          <w:rtl/>
        </w:rPr>
        <w:t>–</w:t>
      </w:r>
      <w:r w:rsidRPr="0060159E">
        <w:rPr>
          <w:rFonts w:ascii="Arial" w:hAnsi="Arial" w:cs="Arial" w:hint="cs"/>
          <w:sz w:val="24"/>
          <w:szCs w:val="24"/>
          <w:rtl/>
        </w:rPr>
        <w:t xml:space="preserve"> ניתן יהיה לקנות חסות על כתבות במדור </w:t>
      </w:r>
      <w:proofErr w:type="spellStart"/>
      <w:r w:rsidRPr="0060159E">
        <w:rPr>
          <w:rFonts w:ascii="Arial" w:hAnsi="Arial" w:cs="Arial" w:hint="cs"/>
          <w:sz w:val="24"/>
          <w:szCs w:val="24"/>
          <w:rtl/>
        </w:rPr>
        <w:t>מסויים</w:t>
      </w:r>
      <w:proofErr w:type="spellEnd"/>
    </w:p>
    <w:p w:rsidR="00943304" w:rsidRDefault="00943304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943304" w:rsidRDefault="00164ACC" w:rsidP="00507BC6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  <w:r w:rsidRPr="00164ACC">
        <w:rPr>
          <w:rFonts w:ascii="Arial" w:hAnsi="Arial" w:cs="David" w:hint="cs"/>
          <w:sz w:val="24"/>
          <w:szCs w:val="24"/>
          <w:u w:val="single"/>
          <w:vertAlign w:val="superscript"/>
          <w:rtl/>
        </w:rPr>
        <w:t>1</w:t>
      </w:r>
      <w:r w:rsidR="00954F30">
        <w:rPr>
          <w:rFonts w:ascii="Arial" w:hAnsi="Arial" w:cs="David" w:hint="cs"/>
          <w:sz w:val="24"/>
          <w:szCs w:val="24"/>
          <w:rtl/>
        </w:rPr>
        <w:t xml:space="preserve">קבוצת מסה כוללת: </w:t>
      </w:r>
      <w:r w:rsidR="00507BC6">
        <w:rPr>
          <w:rFonts w:ascii="Arial" w:eastAsia="Times New Roman" w:hAnsi="Arial" w:cs="Arial" w:hint="cs"/>
          <w:color w:val="915547"/>
          <w:sz w:val="20"/>
          <w:szCs w:val="20"/>
          <w:rtl/>
        </w:rPr>
        <w:t>,</w:t>
      </w:r>
      <w:r w:rsidR="00507BC6" w:rsidRPr="00507BC6">
        <w:rPr>
          <w:rFonts w:ascii="Arial" w:eastAsia="Times New Roman" w:hAnsi="Arial" w:cs="Arial"/>
          <w:color w:val="915547"/>
          <w:sz w:val="20"/>
          <w:szCs w:val="20"/>
        </w:rPr>
        <w:t>nana10.co.il</w:t>
      </w:r>
      <w:r w:rsidR="00507BC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r w:rsidR="00507BC6" w:rsidRPr="00507BC6">
        <w:rPr>
          <w:rFonts w:ascii="Arial" w:eastAsia="Times New Roman" w:hAnsi="Arial" w:cs="Arial"/>
          <w:color w:val="915547"/>
          <w:sz w:val="20"/>
          <w:szCs w:val="20"/>
        </w:rPr>
        <w:t>msn.co.il</w:t>
      </w:r>
      <w:r w:rsidR="00507BC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 ,</w:t>
      </w:r>
      <w:r w:rsidR="00507BC6" w:rsidRPr="00507BC6">
        <w:rPr>
          <w:rFonts w:ascii="Arial" w:eastAsia="Times New Roman" w:hAnsi="Arial" w:cs="Arial"/>
          <w:color w:val="915547"/>
          <w:sz w:val="20"/>
          <w:szCs w:val="20"/>
        </w:rPr>
        <w:t>hotmail</w:t>
      </w:r>
      <w:r w:rsidR="00507BC6">
        <w:rPr>
          <w:rFonts w:ascii="Arial" w:eastAsia="Times New Roman" w:hAnsi="Arial" w:cs="Arial" w:hint="cs"/>
          <w:color w:val="915547"/>
          <w:sz w:val="20"/>
          <w:szCs w:val="20"/>
          <w:rtl/>
        </w:rPr>
        <w:t xml:space="preserve">, </w:t>
      </w:r>
      <w:proofErr w:type="spellStart"/>
      <w:r w:rsidR="00507BC6" w:rsidRPr="00507BC6">
        <w:rPr>
          <w:rFonts w:ascii="Arial" w:eastAsia="Times New Roman" w:hAnsi="Arial" w:cs="Arial"/>
          <w:color w:val="915547"/>
          <w:sz w:val="20"/>
          <w:szCs w:val="20"/>
        </w:rPr>
        <w:t>wlmessenger</w:t>
      </w:r>
      <w:proofErr w:type="spellEnd"/>
    </w:p>
    <w:p w:rsidR="00943304" w:rsidRDefault="00943304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943304" w:rsidRDefault="00943304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702B29" w:rsidRDefault="00702B29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702B29" w:rsidRDefault="00702B29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702B29" w:rsidRDefault="00702B29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AD62F1" w:rsidRDefault="00AD62F1" w:rsidP="00BE4633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924299" w:rsidRDefault="00924299" w:rsidP="00BE4633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924299" w:rsidRDefault="00924299" w:rsidP="00BE4633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02B29" w:rsidRPr="00691F43" w:rsidRDefault="00691F43" w:rsidP="00BE4633">
      <w:pPr>
        <w:spacing w:line="360" w:lineRule="auto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lastRenderedPageBreak/>
        <w:t>מידע כללי ע"פ נתוני הוועדה</w:t>
      </w:r>
    </w:p>
    <w:p w:rsidR="00702B29" w:rsidRDefault="00702B29" w:rsidP="00BE463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D63560" w:rsidRPr="00FC3FCA" w:rsidRDefault="00D63560" w:rsidP="00BE4633">
      <w:pPr>
        <w:spacing w:line="360" w:lineRule="auto"/>
        <w:rPr>
          <w:rFonts w:cs="David"/>
          <w:sz w:val="24"/>
          <w:szCs w:val="24"/>
          <w:rtl/>
        </w:rPr>
      </w:pPr>
      <w:r w:rsidRPr="00FC3FCA">
        <w:rPr>
          <w:rFonts w:ascii="Arial" w:hAnsi="Arial" w:cs="David" w:hint="cs"/>
          <w:sz w:val="24"/>
          <w:szCs w:val="24"/>
          <w:u w:val="single"/>
          <w:rtl/>
        </w:rPr>
        <w:t>תחומי</w:t>
      </w:r>
      <w:r w:rsidR="00507BC6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proofErr w:type="spellStart"/>
      <w:r w:rsidRPr="00FC3FCA">
        <w:rPr>
          <w:rFonts w:ascii="Arial" w:hAnsi="Arial" w:cs="David" w:hint="cs"/>
          <w:sz w:val="24"/>
          <w:szCs w:val="24"/>
          <w:u w:val="single"/>
          <w:rtl/>
        </w:rPr>
        <w:t>הענין</w:t>
      </w:r>
      <w:proofErr w:type="spellEnd"/>
      <w:r w:rsidRPr="00FC3FCA">
        <w:rPr>
          <w:rFonts w:cs="David" w:hint="cs"/>
          <w:sz w:val="24"/>
          <w:szCs w:val="24"/>
          <w:u w:val="single"/>
          <w:rtl/>
        </w:rPr>
        <w:t xml:space="preserve"> של הגולשים בישראל והתפלגותם לפי מין</w:t>
      </w:r>
      <w:r w:rsidRPr="00FC3FCA">
        <w:rPr>
          <w:rFonts w:cs="David" w:hint="cs"/>
          <w:sz w:val="24"/>
          <w:szCs w:val="24"/>
          <w:rtl/>
        </w:rPr>
        <w:t xml:space="preserve">: </w:t>
      </w:r>
    </w:p>
    <w:p w:rsidR="00A775CD" w:rsidRPr="006C5B3A" w:rsidRDefault="00F12B7F" w:rsidP="00BE4633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F12B7F">
        <w:rPr>
          <w:rFonts w:ascii="Arial" w:hAnsi="Arial" w:cs="David" w:hint="cs"/>
          <w:sz w:val="24"/>
          <w:szCs w:val="24"/>
          <w:rtl/>
        </w:rPr>
        <w:t>ניתןלהב</w:t>
      </w:r>
      <w:r w:rsidRPr="00F12B7F">
        <w:rPr>
          <w:rFonts w:cs="David"/>
          <w:sz w:val="24"/>
          <w:szCs w:val="24"/>
          <w:rtl/>
        </w:rPr>
        <w:t>חין</w:t>
      </w:r>
      <w:proofErr w:type="spellEnd"/>
      <w:r w:rsidRPr="00F12B7F">
        <w:rPr>
          <w:rFonts w:cs="David"/>
          <w:sz w:val="24"/>
          <w:szCs w:val="24"/>
          <w:rtl/>
        </w:rPr>
        <w:t xml:space="preserve"> שתחומי </w:t>
      </w:r>
      <w:proofErr w:type="spellStart"/>
      <w:r w:rsidRPr="00F12B7F">
        <w:rPr>
          <w:rFonts w:cs="David"/>
          <w:sz w:val="24"/>
          <w:szCs w:val="24"/>
          <w:rtl/>
        </w:rPr>
        <w:t>הענין</w:t>
      </w:r>
      <w:proofErr w:type="spellEnd"/>
      <w:r w:rsidRPr="00F12B7F">
        <w:rPr>
          <w:rFonts w:cs="David"/>
          <w:sz w:val="24"/>
          <w:szCs w:val="24"/>
          <w:rtl/>
        </w:rPr>
        <w:t xml:space="preserve"> </w:t>
      </w:r>
      <w:proofErr w:type="spellStart"/>
      <w:r w:rsidRPr="00F12B7F">
        <w:rPr>
          <w:rFonts w:cs="David"/>
          <w:sz w:val="24"/>
          <w:szCs w:val="24"/>
          <w:rtl/>
        </w:rPr>
        <w:t>הפופולריים</w:t>
      </w:r>
      <w:proofErr w:type="spellEnd"/>
      <w:r w:rsidRPr="00F12B7F">
        <w:rPr>
          <w:rFonts w:cs="David"/>
          <w:sz w:val="24"/>
          <w:szCs w:val="24"/>
          <w:rtl/>
        </w:rPr>
        <w:t xml:space="preserve"> בקרב נשים הם קריאה , צפייה </w:t>
      </w:r>
      <w:proofErr w:type="spellStart"/>
      <w:r w:rsidRPr="00F12B7F">
        <w:rPr>
          <w:rFonts w:cs="David"/>
          <w:sz w:val="24"/>
          <w:szCs w:val="24"/>
          <w:rtl/>
        </w:rPr>
        <w:t>בטלויזיה</w:t>
      </w:r>
      <w:proofErr w:type="spellEnd"/>
      <w:r w:rsidRPr="00F12B7F">
        <w:rPr>
          <w:rFonts w:cs="David"/>
          <w:sz w:val="24"/>
          <w:szCs w:val="24"/>
          <w:rtl/>
        </w:rPr>
        <w:t xml:space="preserve">, יציאה לבילויים מחוץ לבית. לעומתם תחומי </w:t>
      </w:r>
      <w:proofErr w:type="spellStart"/>
      <w:r w:rsidRPr="00F12B7F">
        <w:rPr>
          <w:rFonts w:cs="David"/>
          <w:sz w:val="24"/>
          <w:szCs w:val="24"/>
          <w:rtl/>
        </w:rPr>
        <w:t>הענין</w:t>
      </w:r>
      <w:proofErr w:type="spellEnd"/>
      <w:r w:rsidRPr="00F12B7F">
        <w:rPr>
          <w:rFonts w:cs="David"/>
          <w:sz w:val="24"/>
          <w:szCs w:val="24"/>
          <w:rtl/>
        </w:rPr>
        <w:t xml:space="preserve"> </w:t>
      </w:r>
      <w:proofErr w:type="spellStart"/>
      <w:r w:rsidRPr="00F12B7F">
        <w:rPr>
          <w:rFonts w:cs="David"/>
          <w:sz w:val="24"/>
          <w:szCs w:val="24"/>
          <w:rtl/>
        </w:rPr>
        <w:t>הפופולריים</w:t>
      </w:r>
      <w:proofErr w:type="spellEnd"/>
      <w:r w:rsidRPr="00F12B7F">
        <w:rPr>
          <w:rFonts w:cs="David"/>
          <w:sz w:val="24"/>
          <w:szCs w:val="24"/>
          <w:rtl/>
        </w:rPr>
        <w:t xml:space="preserve"> בקרב הגברים הם מחשבים </w:t>
      </w:r>
      <w:proofErr w:type="spellStart"/>
      <w:r w:rsidRPr="00F12B7F">
        <w:rPr>
          <w:rFonts w:cs="David"/>
          <w:sz w:val="24"/>
          <w:szCs w:val="24"/>
          <w:rtl/>
        </w:rPr>
        <w:t>ודיגיטאל</w:t>
      </w:r>
      <w:proofErr w:type="spellEnd"/>
      <w:r w:rsidRPr="00F12B7F">
        <w:rPr>
          <w:rFonts w:cs="David"/>
          <w:sz w:val="24"/>
          <w:szCs w:val="24"/>
          <w:rtl/>
        </w:rPr>
        <w:t xml:space="preserve">, ספורט ופעילות גופנית, טבע וטיולים. </w:t>
      </w:r>
    </w:p>
    <w:p w:rsidR="004B0925" w:rsidRDefault="004B0925" w:rsidP="00BE4633">
      <w:pPr>
        <w:tabs>
          <w:tab w:val="right" w:pos="8313"/>
        </w:tabs>
        <w:spacing w:line="360" w:lineRule="auto"/>
        <w:rPr>
          <w:rFonts w:cs="David"/>
          <w:i/>
          <w:iCs/>
          <w:sz w:val="24"/>
          <w:szCs w:val="24"/>
          <w:rtl/>
        </w:rPr>
      </w:pPr>
    </w:p>
    <w:p w:rsidR="00890F7B" w:rsidRPr="0045497C" w:rsidRDefault="00F01F95" w:rsidP="00F74AA3">
      <w:pPr>
        <w:tabs>
          <w:tab w:val="right" w:pos="8313"/>
        </w:tabs>
        <w:spacing w:line="360" w:lineRule="auto"/>
        <w:rPr>
          <w:rFonts w:cs="David"/>
          <w:i/>
          <w:iCs/>
          <w:sz w:val="24"/>
          <w:szCs w:val="24"/>
          <w:rtl/>
        </w:rPr>
      </w:pPr>
      <w:r w:rsidRPr="0045497C">
        <w:rPr>
          <w:rFonts w:cs="David" w:hint="cs"/>
          <w:i/>
          <w:iCs/>
          <w:sz w:val="24"/>
          <w:szCs w:val="24"/>
          <w:rtl/>
        </w:rPr>
        <w:t xml:space="preserve">גרף 1: תחומי </w:t>
      </w:r>
      <w:proofErr w:type="spellStart"/>
      <w:r w:rsidRPr="0045497C">
        <w:rPr>
          <w:rFonts w:cs="David" w:hint="cs"/>
          <w:i/>
          <w:iCs/>
          <w:sz w:val="24"/>
          <w:szCs w:val="24"/>
          <w:rtl/>
        </w:rPr>
        <w:t>ענין</w:t>
      </w:r>
      <w:proofErr w:type="spellEnd"/>
      <w:r w:rsidRPr="0045497C">
        <w:rPr>
          <w:rFonts w:cs="David" w:hint="cs"/>
          <w:i/>
          <w:iCs/>
          <w:sz w:val="24"/>
          <w:szCs w:val="24"/>
          <w:rtl/>
        </w:rPr>
        <w:t xml:space="preserve"> בקרב הגולשים לפי מגדר</w:t>
      </w:r>
      <w:r w:rsidR="00693C85" w:rsidRPr="0045497C">
        <w:rPr>
          <w:rFonts w:cs="David" w:hint="cs"/>
          <w:i/>
          <w:iCs/>
          <w:sz w:val="24"/>
          <w:szCs w:val="24"/>
          <w:rtl/>
        </w:rPr>
        <w:t xml:space="preserve">, באחוזים מכלל </w:t>
      </w:r>
      <w:proofErr w:type="spellStart"/>
      <w:r w:rsidR="00693C85" w:rsidRPr="0045497C">
        <w:rPr>
          <w:rFonts w:cs="David" w:hint="cs"/>
          <w:i/>
          <w:iCs/>
          <w:sz w:val="24"/>
          <w:szCs w:val="24"/>
          <w:rtl/>
        </w:rPr>
        <w:t>האוכלוסיה</w:t>
      </w:r>
      <w:proofErr w:type="spellEnd"/>
    </w:p>
    <w:p w:rsidR="00F01F95" w:rsidRDefault="00F01F9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F01F95" w:rsidRPr="00890F7B" w:rsidRDefault="00F74AA3" w:rsidP="00BE4633">
      <w:pPr>
        <w:spacing w:line="360" w:lineRule="auto"/>
        <w:rPr>
          <w:rFonts w:cs="David"/>
          <w:sz w:val="24"/>
          <w:szCs w:val="24"/>
        </w:rPr>
      </w:pPr>
      <w:r w:rsidRPr="00F74AA3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5752912" cy="3045349"/>
            <wp:effectExtent l="19050" t="0" r="19238" b="2651"/>
            <wp:docPr id="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F7B" w:rsidRPr="00890F7B" w:rsidRDefault="00890F7B" w:rsidP="00BE4633">
      <w:pPr>
        <w:spacing w:line="360" w:lineRule="auto"/>
        <w:rPr>
          <w:rFonts w:cs="David"/>
          <w:sz w:val="24"/>
          <w:szCs w:val="24"/>
        </w:rPr>
      </w:pPr>
    </w:p>
    <w:p w:rsidR="00890F7B" w:rsidRPr="00890F7B" w:rsidRDefault="00890F7B" w:rsidP="00BE4633">
      <w:pPr>
        <w:spacing w:line="360" w:lineRule="auto"/>
        <w:rPr>
          <w:rFonts w:cs="David"/>
          <w:sz w:val="24"/>
          <w:szCs w:val="24"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E51F52" w:rsidRDefault="00E51F52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C12141" w:rsidRDefault="00C12141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C12141" w:rsidRDefault="00C12141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3C442D" w:rsidRDefault="00D63560" w:rsidP="00BE4633">
      <w:pPr>
        <w:spacing w:line="360" w:lineRule="auto"/>
        <w:rPr>
          <w:rFonts w:cs="David"/>
          <w:sz w:val="24"/>
          <w:szCs w:val="24"/>
          <w:rtl/>
        </w:rPr>
      </w:pPr>
      <w:r w:rsidRPr="003C442D">
        <w:rPr>
          <w:rFonts w:cs="David" w:hint="cs"/>
          <w:sz w:val="24"/>
          <w:szCs w:val="24"/>
          <w:u w:val="single"/>
          <w:rtl/>
        </w:rPr>
        <w:t>פרופיל טכנולוגי של הגולשים באינטרנט בישראל לפי הפלטפורמה ממנה גולשים</w:t>
      </w:r>
      <w:r w:rsidR="004B0925" w:rsidRPr="004B0925">
        <w:rPr>
          <w:rFonts w:cs="David" w:hint="cs"/>
          <w:sz w:val="24"/>
          <w:szCs w:val="24"/>
          <w:u w:val="single"/>
          <w:rtl/>
        </w:rPr>
        <w:t xml:space="preserve"> בהתפלגות לפי מגדר:</w:t>
      </w: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ניתן לראות שההבדלים בין נשים וגברים ביחס למכשירי הגלישה אינם גבוהים. כ 38% מהגברים מכלל </w:t>
      </w:r>
      <w:proofErr w:type="spellStart"/>
      <w:r>
        <w:rPr>
          <w:rFonts w:cs="David" w:hint="cs"/>
          <w:sz w:val="24"/>
          <w:szCs w:val="24"/>
          <w:rtl/>
        </w:rPr>
        <w:t>האוכלוסיה</w:t>
      </w:r>
      <w:proofErr w:type="spellEnd"/>
      <w:r>
        <w:rPr>
          <w:rFonts w:cs="David" w:hint="cs"/>
          <w:sz w:val="24"/>
          <w:szCs w:val="24"/>
          <w:rtl/>
        </w:rPr>
        <w:t xml:space="preserve"> מציינים שהם גולשים דרך </w:t>
      </w:r>
      <w:proofErr w:type="spellStart"/>
      <w:r>
        <w:rPr>
          <w:rFonts w:cs="David" w:hint="cs"/>
          <w:sz w:val="24"/>
          <w:szCs w:val="24"/>
          <w:rtl/>
        </w:rPr>
        <w:t>הסולולר</w:t>
      </w:r>
      <w:proofErr w:type="spellEnd"/>
      <w:r>
        <w:rPr>
          <w:rFonts w:cs="David" w:hint="cs"/>
          <w:sz w:val="24"/>
          <w:szCs w:val="24"/>
          <w:rtl/>
        </w:rPr>
        <w:t xml:space="preserve"> מול 34% נשים.</w:t>
      </w: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7F503D" w:rsidRPr="004B0925" w:rsidRDefault="00693C85" w:rsidP="00BE4633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4B0925">
        <w:rPr>
          <w:rFonts w:cs="David" w:hint="cs"/>
          <w:i/>
          <w:iCs/>
          <w:sz w:val="24"/>
          <w:szCs w:val="24"/>
          <w:rtl/>
        </w:rPr>
        <w:t>גרף 2: שימוש באמצעי גלישה שונים,</w:t>
      </w:r>
      <w:r w:rsidR="004B0925" w:rsidRPr="004B0925">
        <w:rPr>
          <w:rFonts w:cs="David" w:hint="cs"/>
          <w:i/>
          <w:iCs/>
          <w:sz w:val="24"/>
          <w:szCs w:val="24"/>
          <w:rtl/>
        </w:rPr>
        <w:t xml:space="preserve"> התפלגות מגדר,</w:t>
      </w:r>
      <w:r w:rsidRPr="004B0925">
        <w:rPr>
          <w:rFonts w:cs="David" w:hint="cs"/>
          <w:i/>
          <w:iCs/>
          <w:sz w:val="24"/>
          <w:szCs w:val="24"/>
          <w:rtl/>
        </w:rPr>
        <w:t xml:space="preserve"> באחוזים מכלל </w:t>
      </w:r>
      <w:proofErr w:type="spellStart"/>
      <w:r w:rsidRPr="004B0925">
        <w:rPr>
          <w:rFonts w:cs="David" w:hint="cs"/>
          <w:i/>
          <w:iCs/>
          <w:sz w:val="24"/>
          <w:szCs w:val="24"/>
          <w:rtl/>
        </w:rPr>
        <w:t>האוכלוסיה</w:t>
      </w:r>
      <w:proofErr w:type="spellEnd"/>
      <w:r w:rsidR="004B0925" w:rsidRPr="004B0925">
        <w:rPr>
          <w:rFonts w:cs="David" w:hint="cs"/>
          <w:i/>
          <w:iCs/>
          <w:sz w:val="24"/>
          <w:szCs w:val="24"/>
          <w:rtl/>
        </w:rPr>
        <w:t>. האחוזים מסתכמים ליותר מ 100% בשל היכולות לענות על כמה אפשריות.</w:t>
      </w: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7F503D" w:rsidRPr="00890F7B" w:rsidRDefault="00A233C3" w:rsidP="00BE4633">
      <w:pPr>
        <w:spacing w:line="360" w:lineRule="auto"/>
        <w:rPr>
          <w:rFonts w:cs="David"/>
          <w:sz w:val="24"/>
          <w:szCs w:val="24"/>
        </w:rPr>
      </w:pPr>
      <w:r w:rsidRPr="00A233C3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5278755" cy="3419582"/>
            <wp:effectExtent l="19050" t="0" r="17145" b="9418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F7B" w:rsidRPr="00890F7B" w:rsidRDefault="00890F7B" w:rsidP="00BE4633">
      <w:pPr>
        <w:spacing w:line="360" w:lineRule="auto"/>
        <w:rPr>
          <w:rFonts w:cs="David"/>
          <w:sz w:val="24"/>
          <w:szCs w:val="24"/>
        </w:rPr>
      </w:pPr>
    </w:p>
    <w:p w:rsidR="00890F7B" w:rsidRDefault="00890F7B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B51BDA" w:rsidP="00BE4633">
      <w:pPr>
        <w:tabs>
          <w:tab w:val="left" w:pos="2535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Pr="004B0925" w:rsidRDefault="00D63560" w:rsidP="00BE4633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4B0925">
        <w:rPr>
          <w:rFonts w:cs="David" w:hint="cs"/>
          <w:sz w:val="24"/>
          <w:szCs w:val="24"/>
          <w:u w:val="single"/>
          <w:rtl/>
        </w:rPr>
        <w:lastRenderedPageBreak/>
        <w:t>פרופיל צרכני של הגולשים באינטרנט בישראל לפי העדפת מוצרים לרכישה:</w:t>
      </w: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FC3FCA" w:rsidRDefault="00FC3FCA" w:rsidP="00BE463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מוצרי אלקטרוניקה וכרטיסים </w:t>
      </w:r>
      <w:proofErr w:type="spellStart"/>
      <w:r>
        <w:rPr>
          <w:rFonts w:cs="David" w:hint="cs"/>
          <w:sz w:val="24"/>
          <w:szCs w:val="24"/>
          <w:rtl/>
        </w:rPr>
        <w:t>לפעיליות</w:t>
      </w:r>
      <w:proofErr w:type="spellEnd"/>
      <w:r>
        <w:rPr>
          <w:rFonts w:cs="David" w:hint="cs"/>
          <w:sz w:val="24"/>
          <w:szCs w:val="24"/>
          <w:rtl/>
        </w:rPr>
        <w:t xml:space="preserve"> נמצאים במקום הראשון במוצרי רכישה באינטרנט כשמוצרי טיפוח, בריאות ומזון נמצאים בסוף הרשימה (גרף 3).</w:t>
      </w:r>
    </w:p>
    <w:p w:rsidR="004B0925" w:rsidRDefault="004B092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BE4633" w:rsidRPr="004B0925" w:rsidRDefault="004B0925" w:rsidP="004645DC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4B0925">
        <w:rPr>
          <w:rFonts w:cs="David" w:hint="cs"/>
          <w:i/>
          <w:iCs/>
          <w:sz w:val="24"/>
          <w:szCs w:val="24"/>
          <w:rtl/>
        </w:rPr>
        <w:t xml:space="preserve">גרף 3: מוצרים </w:t>
      </w:r>
      <w:proofErr w:type="spellStart"/>
      <w:r w:rsidRPr="004B0925">
        <w:rPr>
          <w:rFonts w:cs="David" w:hint="cs"/>
          <w:i/>
          <w:iCs/>
          <w:sz w:val="24"/>
          <w:szCs w:val="24"/>
          <w:rtl/>
        </w:rPr>
        <w:t>פופולריים</w:t>
      </w:r>
      <w:proofErr w:type="spellEnd"/>
      <w:r w:rsidRPr="004B0925">
        <w:rPr>
          <w:rFonts w:cs="David" w:hint="cs"/>
          <w:i/>
          <w:iCs/>
          <w:sz w:val="24"/>
          <w:szCs w:val="24"/>
          <w:rtl/>
        </w:rPr>
        <w:t xml:space="preserve"> לרכישה באינטרנט, באחוזים מכלל </w:t>
      </w:r>
      <w:proofErr w:type="spellStart"/>
      <w:r w:rsidRPr="004B0925">
        <w:rPr>
          <w:rFonts w:cs="David" w:hint="cs"/>
          <w:i/>
          <w:iCs/>
          <w:sz w:val="24"/>
          <w:szCs w:val="24"/>
          <w:rtl/>
        </w:rPr>
        <w:t>האוכלוסיה</w:t>
      </w:r>
      <w:proofErr w:type="spellEnd"/>
      <w:r w:rsidR="00BE4633">
        <w:rPr>
          <w:rFonts w:cs="David" w:hint="cs"/>
          <w:i/>
          <w:iCs/>
          <w:sz w:val="24"/>
          <w:szCs w:val="24"/>
          <w:rtl/>
        </w:rPr>
        <w:t xml:space="preserve">. </w:t>
      </w:r>
      <w:r w:rsidR="00BE4633" w:rsidRPr="004B0925">
        <w:rPr>
          <w:rFonts w:cs="David" w:hint="cs"/>
          <w:i/>
          <w:iCs/>
          <w:sz w:val="24"/>
          <w:szCs w:val="24"/>
          <w:rtl/>
        </w:rPr>
        <w:t>האחוזים מסתכמים ליותר מ 100% בשל היכולות לענות על כמה אפשריות.</w:t>
      </w:r>
    </w:p>
    <w:p w:rsidR="004B0925" w:rsidRPr="004B0925" w:rsidRDefault="004B0925" w:rsidP="00BE4633">
      <w:pPr>
        <w:spacing w:line="360" w:lineRule="auto"/>
        <w:rPr>
          <w:rFonts w:cs="David"/>
          <w:i/>
          <w:iCs/>
          <w:sz w:val="24"/>
          <w:szCs w:val="24"/>
          <w:rtl/>
        </w:rPr>
      </w:pPr>
    </w:p>
    <w:p w:rsidR="00693C85" w:rsidRPr="00890F7B" w:rsidRDefault="00693C85" w:rsidP="00BE4633">
      <w:pPr>
        <w:spacing w:line="360" w:lineRule="auto"/>
        <w:rPr>
          <w:rFonts w:cs="David"/>
          <w:sz w:val="24"/>
          <w:szCs w:val="24"/>
        </w:rPr>
      </w:pPr>
    </w:p>
    <w:p w:rsidR="00890F7B" w:rsidRDefault="00A233C3" w:rsidP="00BE4633">
      <w:pPr>
        <w:spacing w:line="360" w:lineRule="auto"/>
        <w:rPr>
          <w:rFonts w:cs="David"/>
          <w:sz w:val="24"/>
          <w:szCs w:val="24"/>
          <w:rtl/>
        </w:rPr>
      </w:pPr>
      <w:r w:rsidRPr="00A233C3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5278755" cy="4270659"/>
            <wp:effectExtent l="19050" t="0" r="1714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F7B" w:rsidRDefault="00890F7B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p w:rsidR="00693C85" w:rsidRDefault="00693C85" w:rsidP="00BE4633">
      <w:pPr>
        <w:spacing w:line="360" w:lineRule="auto"/>
        <w:rPr>
          <w:rFonts w:cs="David"/>
          <w:sz w:val="24"/>
          <w:szCs w:val="24"/>
          <w:rtl/>
        </w:rPr>
      </w:pPr>
    </w:p>
    <w:sectPr w:rsidR="00693C85" w:rsidSect="007017B8">
      <w:headerReference w:type="default" r:id="rId11"/>
      <w:footerReference w:type="default" r:id="rId12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56" w:rsidRDefault="00E65A56" w:rsidP="00A915A2">
      <w:r>
        <w:separator/>
      </w:r>
    </w:p>
  </w:endnote>
  <w:endnote w:type="continuationSeparator" w:id="0">
    <w:p w:rsidR="00E65A56" w:rsidRDefault="00E65A56" w:rsidP="00A9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B2" w:rsidRPr="007017B8" w:rsidRDefault="009241B2" w:rsidP="007017B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56" w:rsidRDefault="00E65A56" w:rsidP="00A915A2">
      <w:r>
        <w:separator/>
      </w:r>
    </w:p>
  </w:footnote>
  <w:footnote w:type="continuationSeparator" w:id="0">
    <w:p w:rsidR="00E65A56" w:rsidRDefault="00E65A56" w:rsidP="00A91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B2" w:rsidRDefault="009241B2" w:rsidP="008B604F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FBE"/>
    <w:multiLevelType w:val="hybridMultilevel"/>
    <w:tmpl w:val="906E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341C"/>
    <w:multiLevelType w:val="hybridMultilevel"/>
    <w:tmpl w:val="E1F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713E7"/>
    <w:multiLevelType w:val="hybridMultilevel"/>
    <w:tmpl w:val="68947948"/>
    <w:lvl w:ilvl="0" w:tplc="54AA903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C03AE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05C9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E31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21B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97F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2F6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AA2C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C5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E75D8D"/>
    <w:multiLevelType w:val="hybridMultilevel"/>
    <w:tmpl w:val="41BE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352A5"/>
    <w:multiLevelType w:val="hybridMultilevel"/>
    <w:tmpl w:val="AC5AA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E0D5688"/>
    <w:multiLevelType w:val="hybridMultilevel"/>
    <w:tmpl w:val="66EE51D0"/>
    <w:lvl w:ilvl="0" w:tplc="EE024E9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68677C95"/>
    <w:multiLevelType w:val="hybridMultilevel"/>
    <w:tmpl w:val="A258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F72DD0"/>
    <w:multiLevelType w:val="hybridMultilevel"/>
    <w:tmpl w:val="BB508864"/>
    <w:lvl w:ilvl="0" w:tplc="D83C269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3"/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2"/>
  </w:num>
  <w:num w:numId="15">
    <w:abstractNumId w:val="13"/>
  </w:num>
  <w:num w:numId="16">
    <w:abstractNumId w:val="5"/>
  </w:num>
  <w:num w:numId="17">
    <w:abstractNumId w:val="1"/>
  </w:num>
  <w:num w:numId="18">
    <w:abstractNumId w:val="14"/>
  </w:num>
  <w:num w:numId="19">
    <w:abstractNumId w:val="7"/>
  </w:num>
  <w:num w:numId="20">
    <w:abstractNumId w:val="16"/>
  </w:num>
  <w:num w:numId="21">
    <w:abstractNumId w:val="22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6BCB"/>
    <w:rsid w:val="00000B55"/>
    <w:rsid w:val="000066BD"/>
    <w:rsid w:val="00046256"/>
    <w:rsid w:val="00046E41"/>
    <w:rsid w:val="0005450E"/>
    <w:rsid w:val="0008141E"/>
    <w:rsid w:val="0008370A"/>
    <w:rsid w:val="000864D1"/>
    <w:rsid w:val="000B0636"/>
    <w:rsid w:val="000C015D"/>
    <w:rsid w:val="000D3202"/>
    <w:rsid w:val="000F50A5"/>
    <w:rsid w:val="0010696E"/>
    <w:rsid w:val="00112D3B"/>
    <w:rsid w:val="00116FCD"/>
    <w:rsid w:val="0012089E"/>
    <w:rsid w:val="00140A50"/>
    <w:rsid w:val="00141563"/>
    <w:rsid w:val="00151EBD"/>
    <w:rsid w:val="00161489"/>
    <w:rsid w:val="00161D3E"/>
    <w:rsid w:val="0016336C"/>
    <w:rsid w:val="00164ACC"/>
    <w:rsid w:val="001662DC"/>
    <w:rsid w:val="00196A56"/>
    <w:rsid w:val="001B22D8"/>
    <w:rsid w:val="001C1E93"/>
    <w:rsid w:val="001E5E57"/>
    <w:rsid w:val="001E7319"/>
    <w:rsid w:val="002350D9"/>
    <w:rsid w:val="0023578C"/>
    <w:rsid w:val="00236BCB"/>
    <w:rsid w:val="0024197F"/>
    <w:rsid w:val="00245698"/>
    <w:rsid w:val="002508A0"/>
    <w:rsid w:val="00254C2B"/>
    <w:rsid w:val="00274A45"/>
    <w:rsid w:val="00277251"/>
    <w:rsid w:val="00296013"/>
    <w:rsid w:val="002C2FA3"/>
    <w:rsid w:val="002C5D3B"/>
    <w:rsid w:val="002F1267"/>
    <w:rsid w:val="002F578A"/>
    <w:rsid w:val="002F61A1"/>
    <w:rsid w:val="002F774C"/>
    <w:rsid w:val="002F7CBA"/>
    <w:rsid w:val="003009DE"/>
    <w:rsid w:val="00307E1F"/>
    <w:rsid w:val="003329C0"/>
    <w:rsid w:val="00355BD3"/>
    <w:rsid w:val="00355C0A"/>
    <w:rsid w:val="00375972"/>
    <w:rsid w:val="00376D7B"/>
    <w:rsid w:val="003A2A7C"/>
    <w:rsid w:val="003A62EC"/>
    <w:rsid w:val="003B2903"/>
    <w:rsid w:val="003C442D"/>
    <w:rsid w:val="003D5D0A"/>
    <w:rsid w:val="003F495C"/>
    <w:rsid w:val="0040166A"/>
    <w:rsid w:val="00417A38"/>
    <w:rsid w:val="00423C2D"/>
    <w:rsid w:val="00425FA3"/>
    <w:rsid w:val="00435A5A"/>
    <w:rsid w:val="00444064"/>
    <w:rsid w:val="004457EF"/>
    <w:rsid w:val="00451050"/>
    <w:rsid w:val="0045497C"/>
    <w:rsid w:val="00464056"/>
    <w:rsid w:val="004645DC"/>
    <w:rsid w:val="00464AF0"/>
    <w:rsid w:val="0048298B"/>
    <w:rsid w:val="00485700"/>
    <w:rsid w:val="00491239"/>
    <w:rsid w:val="004964A2"/>
    <w:rsid w:val="004B0925"/>
    <w:rsid w:val="004D5F4D"/>
    <w:rsid w:val="004F2360"/>
    <w:rsid w:val="00507BC6"/>
    <w:rsid w:val="0052232E"/>
    <w:rsid w:val="00540C9B"/>
    <w:rsid w:val="00562776"/>
    <w:rsid w:val="005905AC"/>
    <w:rsid w:val="005908CA"/>
    <w:rsid w:val="005A2ED1"/>
    <w:rsid w:val="005B0D30"/>
    <w:rsid w:val="005B42B9"/>
    <w:rsid w:val="005B7D67"/>
    <w:rsid w:val="005D383A"/>
    <w:rsid w:val="005F0393"/>
    <w:rsid w:val="0060159E"/>
    <w:rsid w:val="00626D5F"/>
    <w:rsid w:val="00667F5E"/>
    <w:rsid w:val="00685A71"/>
    <w:rsid w:val="00690314"/>
    <w:rsid w:val="00691F43"/>
    <w:rsid w:val="00693C85"/>
    <w:rsid w:val="006954C6"/>
    <w:rsid w:val="006B0B09"/>
    <w:rsid w:val="006C5B3A"/>
    <w:rsid w:val="006F4D93"/>
    <w:rsid w:val="006F50AD"/>
    <w:rsid w:val="007017B8"/>
    <w:rsid w:val="00702B29"/>
    <w:rsid w:val="00716FA2"/>
    <w:rsid w:val="00731DB5"/>
    <w:rsid w:val="00742742"/>
    <w:rsid w:val="0075578F"/>
    <w:rsid w:val="007822D8"/>
    <w:rsid w:val="00782FEB"/>
    <w:rsid w:val="00797DF8"/>
    <w:rsid w:val="007A58ED"/>
    <w:rsid w:val="007C24D5"/>
    <w:rsid w:val="007F503D"/>
    <w:rsid w:val="008025C4"/>
    <w:rsid w:val="008322A5"/>
    <w:rsid w:val="00853158"/>
    <w:rsid w:val="00853932"/>
    <w:rsid w:val="00865639"/>
    <w:rsid w:val="0086651C"/>
    <w:rsid w:val="00881776"/>
    <w:rsid w:val="00890F7B"/>
    <w:rsid w:val="00893CBF"/>
    <w:rsid w:val="00893DC9"/>
    <w:rsid w:val="008A3159"/>
    <w:rsid w:val="008A5312"/>
    <w:rsid w:val="008B433A"/>
    <w:rsid w:val="008B604F"/>
    <w:rsid w:val="008C2046"/>
    <w:rsid w:val="008C43FF"/>
    <w:rsid w:val="008D4044"/>
    <w:rsid w:val="008D63F4"/>
    <w:rsid w:val="008E6D97"/>
    <w:rsid w:val="008F416B"/>
    <w:rsid w:val="009065C0"/>
    <w:rsid w:val="009101DE"/>
    <w:rsid w:val="00920649"/>
    <w:rsid w:val="009241B2"/>
    <w:rsid w:val="00924299"/>
    <w:rsid w:val="0093026D"/>
    <w:rsid w:val="00940062"/>
    <w:rsid w:val="00943304"/>
    <w:rsid w:val="00954F30"/>
    <w:rsid w:val="00961A27"/>
    <w:rsid w:val="009751EE"/>
    <w:rsid w:val="009831F4"/>
    <w:rsid w:val="009861F5"/>
    <w:rsid w:val="00993C2E"/>
    <w:rsid w:val="009A5694"/>
    <w:rsid w:val="009E176C"/>
    <w:rsid w:val="009E196E"/>
    <w:rsid w:val="009E334A"/>
    <w:rsid w:val="009E647E"/>
    <w:rsid w:val="009F6668"/>
    <w:rsid w:val="009F6E5C"/>
    <w:rsid w:val="009F7BB2"/>
    <w:rsid w:val="00A00D5E"/>
    <w:rsid w:val="00A076F7"/>
    <w:rsid w:val="00A1332A"/>
    <w:rsid w:val="00A213BB"/>
    <w:rsid w:val="00A233C3"/>
    <w:rsid w:val="00A50FB4"/>
    <w:rsid w:val="00A526E3"/>
    <w:rsid w:val="00A54B8D"/>
    <w:rsid w:val="00A775CD"/>
    <w:rsid w:val="00A915A2"/>
    <w:rsid w:val="00A95E77"/>
    <w:rsid w:val="00AB0DD9"/>
    <w:rsid w:val="00AC7F94"/>
    <w:rsid w:val="00AD4DA0"/>
    <w:rsid w:val="00AD62F1"/>
    <w:rsid w:val="00B05F30"/>
    <w:rsid w:val="00B17CC8"/>
    <w:rsid w:val="00B207CC"/>
    <w:rsid w:val="00B51BDA"/>
    <w:rsid w:val="00B71E34"/>
    <w:rsid w:val="00BA2B38"/>
    <w:rsid w:val="00BC4F3A"/>
    <w:rsid w:val="00BE4633"/>
    <w:rsid w:val="00C12141"/>
    <w:rsid w:val="00C133DF"/>
    <w:rsid w:val="00C16C0B"/>
    <w:rsid w:val="00C23890"/>
    <w:rsid w:val="00C41E90"/>
    <w:rsid w:val="00C54AE6"/>
    <w:rsid w:val="00C611BD"/>
    <w:rsid w:val="00C63EEB"/>
    <w:rsid w:val="00C77B30"/>
    <w:rsid w:val="00C83170"/>
    <w:rsid w:val="00C8489D"/>
    <w:rsid w:val="00CA48E3"/>
    <w:rsid w:val="00CB58FF"/>
    <w:rsid w:val="00CC122E"/>
    <w:rsid w:val="00CD3BE1"/>
    <w:rsid w:val="00CD401C"/>
    <w:rsid w:val="00CF25C7"/>
    <w:rsid w:val="00CF517A"/>
    <w:rsid w:val="00CF584A"/>
    <w:rsid w:val="00D0197E"/>
    <w:rsid w:val="00D12210"/>
    <w:rsid w:val="00D12644"/>
    <w:rsid w:val="00D224A4"/>
    <w:rsid w:val="00D63560"/>
    <w:rsid w:val="00D653C1"/>
    <w:rsid w:val="00D7786A"/>
    <w:rsid w:val="00D863E5"/>
    <w:rsid w:val="00D973E3"/>
    <w:rsid w:val="00DB5C33"/>
    <w:rsid w:val="00DD607D"/>
    <w:rsid w:val="00E00D79"/>
    <w:rsid w:val="00E02F03"/>
    <w:rsid w:val="00E151FF"/>
    <w:rsid w:val="00E222DE"/>
    <w:rsid w:val="00E2535D"/>
    <w:rsid w:val="00E333EB"/>
    <w:rsid w:val="00E352DD"/>
    <w:rsid w:val="00E363AD"/>
    <w:rsid w:val="00E429B0"/>
    <w:rsid w:val="00E51F52"/>
    <w:rsid w:val="00E56DF3"/>
    <w:rsid w:val="00E60AC0"/>
    <w:rsid w:val="00E63C40"/>
    <w:rsid w:val="00E65A56"/>
    <w:rsid w:val="00EC2480"/>
    <w:rsid w:val="00EE167A"/>
    <w:rsid w:val="00EE1F0A"/>
    <w:rsid w:val="00F01F95"/>
    <w:rsid w:val="00F06751"/>
    <w:rsid w:val="00F0675B"/>
    <w:rsid w:val="00F12B7F"/>
    <w:rsid w:val="00F33A96"/>
    <w:rsid w:val="00F464BE"/>
    <w:rsid w:val="00F61CE0"/>
    <w:rsid w:val="00F66D99"/>
    <w:rsid w:val="00F6788A"/>
    <w:rsid w:val="00F74AA3"/>
    <w:rsid w:val="00F77F10"/>
    <w:rsid w:val="00F8296E"/>
    <w:rsid w:val="00F83AAF"/>
    <w:rsid w:val="00F91DA5"/>
    <w:rsid w:val="00F96F86"/>
    <w:rsid w:val="00FC3FCA"/>
    <w:rsid w:val="00FC4F90"/>
    <w:rsid w:val="00FE0D41"/>
    <w:rsid w:val="00FE0D78"/>
    <w:rsid w:val="00FE1F05"/>
    <w:rsid w:val="00FE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a0"/>
    <w:rsid w:val="00CC122E"/>
    <w:rPr>
      <w:rFonts w:cs="Times New Roman"/>
    </w:rPr>
  </w:style>
  <w:style w:type="character" w:customStyle="1" w:styleId="il">
    <w:name w:val="il"/>
    <w:basedOn w:val="a0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basedOn w:val="a0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basedOn w:val="a0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basedOn w:val="a0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basedOn w:val="a0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basedOn w:val="a0"/>
    <w:link w:val="5"/>
    <w:rsid w:val="00A54B8D"/>
    <w:rPr>
      <w:rFonts w:cs="David"/>
      <w:sz w:val="24"/>
      <w:szCs w:val="26"/>
    </w:rPr>
  </w:style>
  <w:style w:type="table" w:styleId="aa">
    <w:name w:val="Table Grid"/>
    <w:basedOn w:val="a1"/>
    <w:rsid w:val="00890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993C2E"/>
    <w:rPr>
      <w:sz w:val="20"/>
      <w:szCs w:val="20"/>
    </w:rPr>
  </w:style>
  <w:style w:type="character" w:customStyle="1" w:styleId="ac">
    <w:name w:val="טקסט הערת סיום תו"/>
    <w:basedOn w:val="a0"/>
    <w:link w:val="ab"/>
    <w:rsid w:val="00993C2E"/>
    <w:rPr>
      <w:rFonts w:ascii="Calibri" w:eastAsia="Calibri" w:hAnsi="Calibri" w:cs="Calibri"/>
    </w:rPr>
  </w:style>
  <w:style w:type="character" w:styleId="ad">
    <w:name w:val="endnote reference"/>
    <w:basedOn w:val="a0"/>
    <w:rsid w:val="00993C2E"/>
    <w:rPr>
      <w:vertAlign w:val="superscript"/>
    </w:rPr>
  </w:style>
  <w:style w:type="paragraph" w:styleId="ae">
    <w:name w:val="footnote text"/>
    <w:basedOn w:val="a"/>
    <w:link w:val="af"/>
    <w:rsid w:val="00993C2E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93C2E"/>
    <w:rPr>
      <w:rFonts w:ascii="Calibri" w:eastAsia="Calibri" w:hAnsi="Calibri" w:cs="Calibri"/>
    </w:rPr>
  </w:style>
  <w:style w:type="character" w:styleId="af0">
    <w:name w:val="footnote reference"/>
    <w:basedOn w:val="a0"/>
    <w:rsid w:val="00993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cs="David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cs="David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cs="David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cs="David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basedOn w:val="a0"/>
    <w:rsid w:val="00CC122E"/>
    <w:rPr>
      <w:rFonts w:cs="Times New Roman"/>
    </w:rPr>
  </w:style>
  <w:style w:type="character" w:customStyle="1" w:styleId="il">
    <w:name w:val="il"/>
    <w:basedOn w:val="a0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basedOn w:val="a0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basedOn w:val="a0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basedOn w:val="a0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basedOn w:val="a0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basedOn w:val="a0"/>
    <w:link w:val="5"/>
    <w:rsid w:val="00A54B8D"/>
    <w:rPr>
      <w:rFonts w:cs="David"/>
      <w:sz w:val="24"/>
      <w:szCs w:val="26"/>
    </w:rPr>
  </w:style>
  <w:style w:type="table" w:styleId="aa">
    <w:name w:val="Table Grid"/>
    <w:basedOn w:val="a1"/>
    <w:rsid w:val="00890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993C2E"/>
    <w:rPr>
      <w:sz w:val="20"/>
      <w:szCs w:val="20"/>
    </w:rPr>
  </w:style>
  <w:style w:type="character" w:customStyle="1" w:styleId="ac">
    <w:name w:val="טקסט הערת סיום תו"/>
    <w:basedOn w:val="a0"/>
    <w:link w:val="ab"/>
    <w:rsid w:val="00993C2E"/>
    <w:rPr>
      <w:rFonts w:ascii="Calibri" w:eastAsia="Calibri" w:hAnsi="Calibri" w:cs="Calibri"/>
    </w:rPr>
  </w:style>
  <w:style w:type="character" w:styleId="ad">
    <w:name w:val="endnote reference"/>
    <w:basedOn w:val="a0"/>
    <w:rsid w:val="00993C2E"/>
    <w:rPr>
      <w:vertAlign w:val="superscript"/>
    </w:rPr>
  </w:style>
  <w:style w:type="paragraph" w:styleId="ae">
    <w:name w:val="footnote text"/>
    <w:basedOn w:val="a"/>
    <w:link w:val="af"/>
    <w:rsid w:val="00993C2E"/>
    <w:rPr>
      <w:sz w:val="20"/>
      <w:szCs w:val="20"/>
    </w:rPr>
  </w:style>
  <w:style w:type="character" w:customStyle="1" w:styleId="af">
    <w:name w:val="טקסט הערת שוליים תו"/>
    <w:basedOn w:val="a0"/>
    <w:link w:val="ae"/>
    <w:rsid w:val="00993C2E"/>
    <w:rPr>
      <w:rFonts w:ascii="Calibri" w:eastAsia="Calibri" w:hAnsi="Calibri" w:cs="Calibri"/>
    </w:rPr>
  </w:style>
  <w:style w:type="character" w:styleId="af0">
    <w:name w:val="footnote reference"/>
    <w:basedOn w:val="a0"/>
    <w:rsid w:val="00993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1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5936">
              <w:marLeft w:val="0"/>
              <w:marRight w:val="0"/>
              <w:marTop w:val="2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3617">
                      <w:marLeft w:val="376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ara\Desktop\gE\&#1492;&#1513;&#1493;&#1493;&#1488;&#1493;&#1514;\&#1492;&#1493;&#1491;&#1506;&#1492;%20&#1500;&#1514;&#1511;&#1513;&#1493;&#1512;&#151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ara\AppData\Local\Temp\11122011094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aara\Desktop\gE\&#1492;&#1513;&#1493;&#1493;&#1488;&#1493;&#1514;\&#1502;&#1492;%20&#1511;&#1493;&#1504;&#1497;&#1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title>
      <c:tx>
        <c:rich>
          <a:bodyPr/>
          <a:lstStyle/>
          <a:p>
            <a:pPr>
              <a:defRPr/>
            </a:pPr>
            <a:r>
              <a:rPr lang="he-IL"/>
              <a:t>תחומי ענין לפי מגדר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'11_2011'!$D$41</c:f>
              <c:strCache>
                <c:ptCount val="1"/>
                <c:pt idx="0">
                  <c:v>גברים</c:v>
                </c:pt>
              </c:strCache>
            </c:strRef>
          </c:tx>
          <c:cat>
            <c:strRef>
              <c:f>'11_2011'!$B$42:$B$61</c:f>
              <c:strCache>
                <c:ptCount val="20"/>
                <c:pt idx="0">
                  <c:v>מכוניות/רכב</c:v>
                </c:pt>
                <c:pt idx="1">
                  <c:v>עיצוב הבית, גינה וגינון</c:v>
                </c:pt>
                <c:pt idx="2">
                  <c:v>פנאי - טלוויזיה</c:v>
                </c:pt>
                <c:pt idx="3">
                  <c:v>משחקים </c:v>
                </c:pt>
                <c:pt idx="4">
                  <c:v>טיפוח</c:v>
                </c:pt>
                <c:pt idx="5">
                  <c:v>אופנה/בגדים</c:v>
                </c:pt>
                <c:pt idx="6">
                  <c:v>בריאות/תזונה</c:v>
                </c:pt>
                <c:pt idx="7">
                  <c:v>פנאי מחוץ לבית - אמנות, תרבות, מוזיקה, ובידור</c:v>
                </c:pt>
                <c:pt idx="8">
                  <c:v>מחשבים, אינטרנט ודיגיטל</c:v>
                </c:pt>
                <c:pt idx="9">
                  <c:v>אחר</c:v>
                </c:pt>
                <c:pt idx="10">
                  <c:v>טבע, טיולים בארץ ובחו"ל</c:v>
                </c:pt>
                <c:pt idx="11">
                  <c:v>פנאי - יציאה למסעדות/ברים/בתי קפה</c:v>
                </c:pt>
                <c:pt idx="12">
                  <c:v>זוגיות ויחסים</c:v>
                </c:pt>
                <c:pt idx="13">
                  <c:v>הורות / הורים וילדים (צעצועים, בגדים וכו')</c:v>
                </c:pt>
                <c:pt idx="14">
                  <c:v>קריאה</c:v>
                </c:pt>
                <c:pt idx="15">
                  <c:v>ספורט / פעילות גופנית</c:v>
                </c:pt>
                <c:pt idx="16">
                  <c:v>בישול/ אוכל / יין</c:v>
                </c:pt>
                <c:pt idx="17">
                  <c:v>איכות הסביבה / מעורבות חברתית / פוליטיקה</c:v>
                </c:pt>
                <c:pt idx="18">
                  <c:v>רוחניות/דתיות</c:v>
                </c:pt>
                <c:pt idx="19">
                  <c:v>פיננסים וכלכלה</c:v>
                </c:pt>
              </c:strCache>
            </c:strRef>
          </c:cat>
          <c:val>
            <c:numRef>
              <c:f>'11_2011'!$D$42:$D$61</c:f>
              <c:numCache>
                <c:formatCode>0.00%</c:formatCode>
                <c:ptCount val="20"/>
                <c:pt idx="0">
                  <c:v>0.26360477524479353</c:v>
                </c:pt>
                <c:pt idx="1">
                  <c:v>0.16279414255138255</c:v>
                </c:pt>
                <c:pt idx="2">
                  <c:v>0.40194241712591638</c:v>
                </c:pt>
                <c:pt idx="3">
                  <c:v>0.30344595407979008</c:v>
                </c:pt>
                <c:pt idx="4">
                  <c:v>6.3702304171912111E-2</c:v>
                </c:pt>
                <c:pt idx="5">
                  <c:v>0.1274376620806307</c:v>
                </c:pt>
                <c:pt idx="6">
                  <c:v>0.20420027299938176</c:v>
                </c:pt>
                <c:pt idx="7">
                  <c:v>0.25742046189536905</c:v>
                </c:pt>
                <c:pt idx="8">
                  <c:v>0.57537006922921541</c:v>
                </c:pt>
                <c:pt idx="9">
                  <c:v>0.14359318603336893</c:v>
                </c:pt>
                <c:pt idx="10">
                  <c:v>0.42035579695212039</c:v>
                </c:pt>
                <c:pt idx="11">
                  <c:v>0.34606691137313939</c:v>
                </c:pt>
                <c:pt idx="12">
                  <c:v>0.22216069421008636</c:v>
                </c:pt>
                <c:pt idx="13">
                  <c:v>0.10836647208489512</c:v>
                </c:pt>
                <c:pt idx="14">
                  <c:v>0.34999989798229586</c:v>
                </c:pt>
                <c:pt idx="15">
                  <c:v>0.42687717680280901</c:v>
                </c:pt>
                <c:pt idx="16">
                  <c:v>0.24789731305765444</c:v>
                </c:pt>
                <c:pt idx="17">
                  <c:v>0.20504906031490824</c:v>
                </c:pt>
                <c:pt idx="18">
                  <c:v>0.13972793918112564</c:v>
                </c:pt>
                <c:pt idx="19">
                  <c:v>0.28557163581311185</c:v>
                </c:pt>
              </c:numCache>
            </c:numRef>
          </c:val>
        </c:ser>
        <c:ser>
          <c:idx val="1"/>
          <c:order val="1"/>
          <c:tx>
            <c:strRef>
              <c:f>'11_2011'!$F$41</c:f>
              <c:strCache>
                <c:ptCount val="1"/>
                <c:pt idx="0">
                  <c:v>נשים</c:v>
                </c:pt>
              </c:strCache>
            </c:strRef>
          </c:tx>
          <c:cat>
            <c:strRef>
              <c:f>'11_2011'!$B$42:$B$61</c:f>
              <c:strCache>
                <c:ptCount val="20"/>
                <c:pt idx="0">
                  <c:v>מכוניות/רכב</c:v>
                </c:pt>
                <c:pt idx="1">
                  <c:v>עיצוב הבית, גינה וגינון</c:v>
                </c:pt>
                <c:pt idx="2">
                  <c:v>פנאי - טלוויזיה</c:v>
                </c:pt>
                <c:pt idx="3">
                  <c:v>משחקים </c:v>
                </c:pt>
                <c:pt idx="4">
                  <c:v>טיפוח</c:v>
                </c:pt>
                <c:pt idx="5">
                  <c:v>אופנה/בגדים</c:v>
                </c:pt>
                <c:pt idx="6">
                  <c:v>בריאות/תזונה</c:v>
                </c:pt>
                <c:pt idx="7">
                  <c:v>פנאי מחוץ לבית - אמנות, תרבות, מוזיקה, ובידור</c:v>
                </c:pt>
                <c:pt idx="8">
                  <c:v>מחשבים, אינטרנט ודיגיטל</c:v>
                </c:pt>
                <c:pt idx="9">
                  <c:v>אחר</c:v>
                </c:pt>
                <c:pt idx="10">
                  <c:v>טבע, טיולים בארץ ובחו"ל</c:v>
                </c:pt>
                <c:pt idx="11">
                  <c:v>פנאי - יציאה למסעדות/ברים/בתי קפה</c:v>
                </c:pt>
                <c:pt idx="12">
                  <c:v>זוגיות ויחסים</c:v>
                </c:pt>
                <c:pt idx="13">
                  <c:v>הורות / הורים וילדים (צעצועים, בגדים וכו')</c:v>
                </c:pt>
                <c:pt idx="14">
                  <c:v>קריאה</c:v>
                </c:pt>
                <c:pt idx="15">
                  <c:v>ספורט / פעילות גופנית</c:v>
                </c:pt>
                <c:pt idx="16">
                  <c:v>בישול/ אוכל / יין</c:v>
                </c:pt>
                <c:pt idx="17">
                  <c:v>איכות הסביבה / מעורבות חברתית / פוליטיקה</c:v>
                </c:pt>
                <c:pt idx="18">
                  <c:v>רוחניות/דתיות</c:v>
                </c:pt>
                <c:pt idx="19">
                  <c:v>פיננסים וכלכלה</c:v>
                </c:pt>
              </c:strCache>
            </c:strRef>
          </c:cat>
          <c:val>
            <c:numRef>
              <c:f>'11_2011'!$F$42:$F$61</c:f>
              <c:numCache>
                <c:formatCode>0%</c:formatCode>
                <c:ptCount val="20"/>
                <c:pt idx="0">
                  <c:v>6.787727163464391E-2</c:v>
                </c:pt>
                <c:pt idx="1">
                  <c:v>0.27297329465496512</c:v>
                </c:pt>
                <c:pt idx="2">
                  <c:v>0.47797129928050036</c:v>
                </c:pt>
                <c:pt idx="3">
                  <c:v>0.26266035926075482</c:v>
                </c:pt>
                <c:pt idx="4">
                  <c:v>0.34061392187933942</c:v>
                </c:pt>
                <c:pt idx="5">
                  <c:v>0.45771603137522182</c:v>
                </c:pt>
                <c:pt idx="6">
                  <c:v>0.32072879010294586</c:v>
                </c:pt>
                <c:pt idx="7">
                  <c:v>0.40967254854827756</c:v>
                </c:pt>
                <c:pt idx="8">
                  <c:v>0.36988921587618101</c:v>
                </c:pt>
                <c:pt idx="9">
                  <c:v>0.15035835058379399</c:v>
                </c:pt>
                <c:pt idx="10">
                  <c:v>0.41774039594764212</c:v>
                </c:pt>
                <c:pt idx="11">
                  <c:v>0.45833914831350014</c:v>
                </c:pt>
                <c:pt idx="12">
                  <c:v>0.29887908964249205</c:v>
                </c:pt>
                <c:pt idx="13">
                  <c:v>0.19021543042911165</c:v>
                </c:pt>
                <c:pt idx="14">
                  <c:v>0.49994328935730475</c:v>
                </c:pt>
                <c:pt idx="15">
                  <c:v>0.2905914009862518</c:v>
                </c:pt>
                <c:pt idx="16">
                  <c:v>0.40124436685951398</c:v>
                </c:pt>
                <c:pt idx="17">
                  <c:v>0.1760695090445307</c:v>
                </c:pt>
                <c:pt idx="18">
                  <c:v>0.15614283613891541</c:v>
                </c:pt>
                <c:pt idx="19">
                  <c:v>0.10115591692707665</c:v>
                </c:pt>
              </c:numCache>
            </c:numRef>
          </c:val>
        </c:ser>
        <c:axId val="184974720"/>
        <c:axId val="186449920"/>
      </c:barChart>
      <c:catAx>
        <c:axId val="184974720"/>
        <c:scaling>
          <c:orientation val="maxMin"/>
        </c:scaling>
        <c:axPos val="b"/>
        <c:tickLblPos val="nextTo"/>
        <c:crossAx val="186449920"/>
        <c:crosses val="autoZero"/>
        <c:auto val="1"/>
        <c:lblAlgn val="ctr"/>
        <c:lblOffset val="100"/>
      </c:catAx>
      <c:valAx>
        <c:axId val="186449920"/>
        <c:scaling>
          <c:orientation val="minMax"/>
        </c:scaling>
        <c:axPos val="r"/>
        <c:majorGridlines/>
        <c:numFmt formatCode="0.00%" sourceLinked="1"/>
        <c:tickLblPos val="nextTo"/>
        <c:crossAx val="184974720"/>
        <c:crosses val="autoZero"/>
        <c:crossBetween val="between"/>
      </c:valAx>
    </c:plotArea>
    <c:legend>
      <c:legendPos val="l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plotArea>
      <c:layout/>
      <c:barChart>
        <c:barDir val="col"/>
        <c:grouping val="clustered"/>
        <c:ser>
          <c:idx val="0"/>
          <c:order val="0"/>
          <c:tx>
            <c:strRef>
              <c:f>'09_2011'!$B$6</c:f>
              <c:strCache>
                <c:ptCount val="1"/>
                <c:pt idx="0">
                  <c:v>גברים</c:v>
                </c:pt>
              </c:strCache>
            </c:strRef>
          </c:tx>
          <c:cat>
            <c:strRef>
              <c:f>('09_2011'!$C$5,'09_2011'!$E$5,'09_2011'!$G$5,'09_2011'!$I$5,'09_2011'!$K$5,'09_2011'!$M$5)</c:f>
              <c:strCache>
                <c:ptCount val="6"/>
                <c:pt idx="0">
                  <c:v>מחשב נייח</c:v>
                </c:pt>
                <c:pt idx="1">
                  <c:v>מחשב נייד</c:v>
                </c:pt>
                <c:pt idx="2">
                  <c:v>סלולר</c:v>
                </c:pt>
                <c:pt idx="3">
                  <c:v>טאבלט</c:v>
                </c:pt>
                <c:pt idx="4">
                  <c:v>קונסולת משחקים</c:v>
                </c:pt>
                <c:pt idx="5">
                  <c:v>אחר</c:v>
                </c:pt>
              </c:strCache>
            </c:strRef>
          </c:cat>
          <c:val>
            <c:numRef>
              <c:f>('09_2011'!$D$6,'09_2011'!$F$6,'09_2011'!$H$6,'09_2011'!$J$6,'09_2011'!$L$6,'09_2011'!$N$6)</c:f>
              <c:numCache>
                <c:formatCode>0%</c:formatCode>
                <c:ptCount val="6"/>
                <c:pt idx="0">
                  <c:v>0.68545003070732957</c:v>
                </c:pt>
                <c:pt idx="1">
                  <c:v>0.56010209932035759</c:v>
                </c:pt>
                <c:pt idx="2">
                  <c:v>0.37919450899898188</c:v>
                </c:pt>
                <c:pt idx="3">
                  <c:v>8.5541438572079256E-2</c:v>
                </c:pt>
                <c:pt idx="4">
                  <c:v>2.9361920054844719E-2</c:v>
                </c:pt>
                <c:pt idx="5">
                  <c:v>1.9437637596381226E-2</c:v>
                </c:pt>
              </c:numCache>
            </c:numRef>
          </c:val>
        </c:ser>
        <c:ser>
          <c:idx val="1"/>
          <c:order val="1"/>
          <c:tx>
            <c:strRef>
              <c:f>'09_2011'!$B$7</c:f>
              <c:strCache>
                <c:ptCount val="1"/>
                <c:pt idx="0">
                  <c:v>נשים</c:v>
                </c:pt>
              </c:strCache>
            </c:strRef>
          </c:tx>
          <c:cat>
            <c:strRef>
              <c:f>('09_2011'!$C$5,'09_2011'!$E$5,'09_2011'!$G$5,'09_2011'!$I$5,'09_2011'!$K$5,'09_2011'!$M$5)</c:f>
              <c:strCache>
                <c:ptCount val="6"/>
                <c:pt idx="0">
                  <c:v>מחשב נייח</c:v>
                </c:pt>
                <c:pt idx="1">
                  <c:v>מחשב נייד</c:v>
                </c:pt>
                <c:pt idx="2">
                  <c:v>סלולר</c:v>
                </c:pt>
                <c:pt idx="3">
                  <c:v>טאבלט</c:v>
                </c:pt>
                <c:pt idx="4">
                  <c:v>קונסולת משחקים</c:v>
                </c:pt>
                <c:pt idx="5">
                  <c:v>אחר</c:v>
                </c:pt>
              </c:strCache>
            </c:strRef>
          </c:cat>
          <c:val>
            <c:numRef>
              <c:f>('09_2011'!$D$7,'09_2011'!$F$7,'09_2011'!$H$7,'09_2011'!$J$7,'09_2011'!$L$7,'09_2011'!$N$7)</c:f>
              <c:numCache>
                <c:formatCode>0%</c:formatCode>
                <c:ptCount val="6"/>
                <c:pt idx="0">
                  <c:v>0.63035583011078966</c:v>
                </c:pt>
                <c:pt idx="1">
                  <c:v>0.56602122331624261</c:v>
                </c:pt>
                <c:pt idx="2">
                  <c:v>0.34237498570565494</c:v>
                </c:pt>
                <c:pt idx="3">
                  <c:v>6.9294804324944989E-2</c:v>
                </c:pt>
                <c:pt idx="4">
                  <c:v>1.1615179782072535E-2</c:v>
                </c:pt>
                <c:pt idx="5">
                  <c:v>1.9513128630473105E-2</c:v>
                </c:pt>
              </c:numCache>
            </c:numRef>
          </c:val>
        </c:ser>
        <c:dLbls>
          <c:showVal val="1"/>
        </c:dLbls>
        <c:gapWidth val="95"/>
        <c:axId val="188825600"/>
        <c:axId val="188956672"/>
      </c:barChart>
      <c:catAx>
        <c:axId val="188825600"/>
        <c:scaling>
          <c:orientation val="maxMin"/>
        </c:scaling>
        <c:axPos val="b"/>
        <c:majorTickMark val="none"/>
        <c:tickLblPos val="nextTo"/>
        <c:crossAx val="188956672"/>
        <c:crosses val="autoZero"/>
        <c:auto val="1"/>
        <c:lblAlgn val="ctr"/>
        <c:lblOffset val="100"/>
      </c:catAx>
      <c:valAx>
        <c:axId val="188956672"/>
        <c:scaling>
          <c:orientation val="minMax"/>
        </c:scaling>
        <c:delete val="1"/>
        <c:axPos val="r"/>
        <c:numFmt formatCode="0%" sourceLinked="1"/>
        <c:tickLblPos val="none"/>
        <c:crossAx val="188825600"/>
        <c:crosses val="autoZero"/>
        <c:crossBetween val="between"/>
        <c:majorUnit val="0.2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e-IL"/>
  <c:chart>
    <c:title>
      <c:tx>
        <c:rich>
          <a:bodyPr/>
          <a:lstStyle/>
          <a:p>
            <a:pPr>
              <a:defRPr/>
            </a:pPr>
            <a:r>
              <a:rPr lang="he-IL"/>
              <a:t>מה</a:t>
            </a:r>
            <a:r>
              <a:rPr lang="he-IL" baseline="0"/>
              <a:t> אנחנו רוכשים באינטרנט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'09_2011'!$B$32:$B$44</c:f>
              <c:strCache>
                <c:ptCount val="13"/>
                <c:pt idx="0">
                  <c:v>מוצרי בריאות</c:v>
                </c:pt>
                <c:pt idx="1">
                  <c:v>מוצרי טיפוח</c:v>
                </c:pt>
                <c:pt idx="2">
                  <c:v>מוצרי מכולת/סופר</c:v>
                </c:pt>
                <c:pt idx="3">
                  <c:v>מוצרי ביגוד</c:v>
                </c:pt>
                <c:pt idx="4">
                  <c:v>אחר</c:v>
                </c:pt>
                <c:pt idx="5">
                  <c:v>מוצרים פיננסיים</c:v>
                </c:pt>
                <c:pt idx="6">
                  <c:v>תוכן דיגיטלי</c:v>
                </c:pt>
                <c:pt idx="7">
                  <c:v>חופשה בארץ</c:v>
                </c:pt>
                <c:pt idx="8">
                  <c:v>חופשה בחו"ל</c:v>
                </c:pt>
                <c:pt idx="9">
                  <c:v>כרטיסי טיסה</c:v>
                </c:pt>
                <c:pt idx="10">
                  <c:v>ספרים, משחקים ומוצרי פנאי אחרים</c:v>
                </c:pt>
                <c:pt idx="11">
                  <c:v>כרטיסי קולנוע/ הצגות/ אטרקציות</c:v>
                </c:pt>
                <c:pt idx="12">
                  <c:v>מכשירים אלקטרונים</c:v>
                </c:pt>
              </c:strCache>
            </c:strRef>
          </c:cat>
          <c:val>
            <c:numRef>
              <c:f>'09_2011'!$D$32:$D$44</c:f>
              <c:numCache>
                <c:formatCode>0%</c:formatCode>
                <c:ptCount val="13"/>
                <c:pt idx="0">
                  <c:v>3.3184430711238923E-2</c:v>
                </c:pt>
                <c:pt idx="1">
                  <c:v>4.0364106166962156E-2</c:v>
                </c:pt>
                <c:pt idx="2">
                  <c:v>4.2167854805658413E-2</c:v>
                </c:pt>
                <c:pt idx="3">
                  <c:v>5.5055276639655426E-2</c:v>
                </c:pt>
                <c:pt idx="4">
                  <c:v>8.5773219439362169E-2</c:v>
                </c:pt>
                <c:pt idx="5">
                  <c:v>9.6823148272502366E-2</c:v>
                </c:pt>
                <c:pt idx="6">
                  <c:v>0.1077869165009256</c:v>
                </c:pt>
                <c:pt idx="7">
                  <c:v>0.11050423750451893</c:v>
                </c:pt>
                <c:pt idx="8">
                  <c:v>0.11356732573905215</c:v>
                </c:pt>
                <c:pt idx="9">
                  <c:v>0.13644082914847044</c:v>
                </c:pt>
                <c:pt idx="10">
                  <c:v>0.14565393986799768</c:v>
                </c:pt>
                <c:pt idx="11">
                  <c:v>0.21678075635513241</c:v>
                </c:pt>
                <c:pt idx="12">
                  <c:v>0.25665916866939459</c:v>
                </c:pt>
              </c:numCache>
            </c:numRef>
          </c:val>
        </c:ser>
        <c:dLbls>
          <c:showVal val="1"/>
        </c:dLbls>
        <c:overlap val="-25"/>
        <c:axId val="200647424"/>
        <c:axId val="188992512"/>
      </c:barChart>
      <c:valAx>
        <c:axId val="188992512"/>
        <c:scaling>
          <c:orientation val="maxMin"/>
        </c:scaling>
        <c:delete val="1"/>
        <c:axPos val="b"/>
        <c:numFmt formatCode="0%" sourceLinked="1"/>
        <c:tickLblPos val="none"/>
        <c:crossAx val="200647424"/>
        <c:crosses val="autoZero"/>
        <c:crossBetween val="between"/>
      </c:valAx>
      <c:catAx>
        <c:axId val="200647424"/>
        <c:scaling>
          <c:orientation val="minMax"/>
        </c:scaling>
        <c:axPos val="r"/>
        <c:majorTickMark val="none"/>
        <c:tickLblPos val="nextTo"/>
        <c:crossAx val="188992512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118C-1CA3-4CB5-B8FB-A17B350A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1401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 </cp:lastModifiedBy>
  <cp:revision>2</cp:revision>
  <cp:lastPrinted>2011-12-22T09:21:00Z</cp:lastPrinted>
  <dcterms:created xsi:type="dcterms:W3CDTF">2011-12-30T03:10:00Z</dcterms:created>
  <dcterms:modified xsi:type="dcterms:W3CDTF">2011-12-30T03:10:00Z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